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269" w:rsidRPr="002F7B96" w:rsidRDefault="00745269" w:rsidP="00745269">
      <w:pPr>
        <w:widowControl/>
        <w:jc w:val="left"/>
        <w:rPr>
          <w:rFonts w:ascii="黑体" w:eastAsia="黑体" w:hAnsi="宋体" w:cs="仿宋_GB2312"/>
          <w:szCs w:val="32"/>
        </w:rPr>
      </w:pPr>
      <w:r w:rsidRPr="002F7B96">
        <w:rPr>
          <w:rFonts w:ascii="黑体" w:eastAsia="黑体" w:hAnsi="宋体" w:cs="仿宋_GB2312" w:hint="eastAsia"/>
          <w:szCs w:val="32"/>
        </w:rPr>
        <w:t>附件</w:t>
      </w:r>
      <w:r>
        <w:rPr>
          <w:rFonts w:ascii="黑体" w:eastAsia="黑体" w:hAnsi="宋体" w:cs="仿宋_GB2312" w:hint="eastAsia"/>
          <w:szCs w:val="32"/>
        </w:rPr>
        <w:t>3</w:t>
      </w:r>
    </w:p>
    <w:p w:rsidR="00745269" w:rsidRPr="003C0F37" w:rsidRDefault="00745269" w:rsidP="00745269">
      <w:pPr>
        <w:adjustRightInd w:val="0"/>
        <w:snapToGrid w:val="0"/>
        <w:spacing w:line="520" w:lineRule="exact"/>
        <w:jc w:val="center"/>
        <w:rPr>
          <w:rFonts w:ascii="方正小标宋简体" w:eastAsia="方正小标宋简体" w:hAnsi="宋体" w:cs="仿宋_GB2312" w:hint="eastAsia"/>
          <w:spacing w:val="-16"/>
          <w:sz w:val="44"/>
          <w:szCs w:val="44"/>
        </w:rPr>
      </w:pPr>
      <w:r w:rsidRPr="003C0F37">
        <w:rPr>
          <w:rFonts w:ascii="方正小标宋简体" w:eastAsia="方正小标宋简体" w:hAnsi="宋体" w:cs="仿宋_GB2312" w:hint="eastAsia"/>
          <w:sz w:val="44"/>
          <w:szCs w:val="44"/>
        </w:rPr>
        <w:t>北京市高等学校</w:t>
      </w:r>
      <w:r w:rsidRPr="003C0F37">
        <w:rPr>
          <w:rFonts w:ascii="方正小标宋简体" w:eastAsia="方正小标宋简体" w:hAnsi="宋体" w:cs="仿宋_GB2312" w:hint="eastAsia"/>
          <w:spacing w:val="-16"/>
          <w:sz w:val="44"/>
          <w:szCs w:val="44"/>
        </w:rPr>
        <w:t>青年教学名师奖</w:t>
      </w:r>
    </w:p>
    <w:p w:rsidR="00745269" w:rsidRPr="003C0F37" w:rsidRDefault="00745269" w:rsidP="00745269">
      <w:pPr>
        <w:adjustRightInd w:val="0"/>
        <w:snapToGrid w:val="0"/>
        <w:spacing w:line="520" w:lineRule="exact"/>
        <w:jc w:val="center"/>
        <w:rPr>
          <w:rFonts w:ascii="方正小标宋简体" w:eastAsia="方正小标宋简体" w:hAnsi="宋体" w:cs="仿宋_GB2312" w:hint="eastAsia"/>
          <w:spacing w:val="-16"/>
          <w:sz w:val="44"/>
          <w:szCs w:val="44"/>
        </w:rPr>
      </w:pPr>
      <w:r w:rsidRPr="003C0F37">
        <w:rPr>
          <w:rFonts w:ascii="方正小标宋简体" w:eastAsia="方正小标宋简体" w:hAnsi="宋体" w:cs="仿宋_GB2312" w:hint="eastAsia"/>
          <w:spacing w:val="-16"/>
          <w:sz w:val="44"/>
          <w:szCs w:val="44"/>
        </w:rPr>
        <w:t>评选指标体系</w:t>
      </w:r>
    </w:p>
    <w:p w:rsidR="00745269" w:rsidRPr="003C0F37" w:rsidRDefault="00745269" w:rsidP="00745269">
      <w:pPr>
        <w:adjustRightInd w:val="0"/>
        <w:snapToGrid w:val="0"/>
        <w:spacing w:afterLines="50" w:line="440" w:lineRule="exact"/>
        <w:jc w:val="center"/>
        <w:rPr>
          <w:rFonts w:ascii="楷体" w:eastAsia="楷体" w:hAnsi="楷体" w:cs="仿宋_GB2312" w:hint="eastAsia"/>
          <w:sz w:val="30"/>
          <w:szCs w:val="30"/>
        </w:rPr>
      </w:pPr>
      <w:r w:rsidRPr="003C0F37">
        <w:rPr>
          <w:rFonts w:ascii="楷体" w:eastAsia="楷体" w:hAnsi="楷体" w:cs="仿宋_GB2312" w:hint="eastAsia"/>
          <w:sz w:val="30"/>
          <w:szCs w:val="30"/>
        </w:rPr>
        <w:t>（普通高校本科部分）</w:t>
      </w:r>
    </w:p>
    <w:tbl>
      <w:tblPr>
        <w:tblW w:w="5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3"/>
        <w:gridCol w:w="774"/>
        <w:gridCol w:w="7742"/>
      </w:tblGrid>
      <w:tr w:rsidR="00745269" w:rsidRPr="003C0F37" w:rsidTr="00E01714">
        <w:trPr>
          <w:cantSplit/>
          <w:trHeight w:val="280"/>
          <w:jc w:val="center"/>
        </w:trPr>
        <w:tc>
          <w:tcPr>
            <w:tcW w:w="8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E01714">
            <w:pPr>
              <w:spacing w:line="280" w:lineRule="exact"/>
              <w:jc w:val="center"/>
              <w:rPr>
                <w:rFonts w:ascii="仿宋_GB2312" w:hAnsi="宋体"/>
                <w:b/>
                <w:sz w:val="24"/>
              </w:rPr>
            </w:pPr>
            <w:r w:rsidRPr="003C0F37">
              <w:rPr>
                <w:rFonts w:ascii="仿宋_GB2312" w:hAnsi="宋体" w:hint="eastAsia"/>
                <w:b/>
                <w:sz w:val="24"/>
              </w:rPr>
              <w:t>评选指标</w:t>
            </w:r>
          </w:p>
        </w:tc>
        <w:tc>
          <w:tcPr>
            <w:tcW w:w="4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E01714">
            <w:pPr>
              <w:spacing w:line="280" w:lineRule="exact"/>
              <w:ind w:firstLineChars="1206" w:firstLine="2906"/>
              <w:rPr>
                <w:rFonts w:ascii="仿宋_GB2312" w:hAnsi="宋体"/>
                <w:b/>
                <w:sz w:val="24"/>
              </w:rPr>
            </w:pPr>
            <w:r w:rsidRPr="003C0F37">
              <w:rPr>
                <w:rFonts w:ascii="仿宋_GB2312" w:hAnsi="宋体" w:hint="eastAsia"/>
                <w:b/>
                <w:sz w:val="24"/>
              </w:rPr>
              <w:t>评 选 内 容</w:t>
            </w:r>
          </w:p>
        </w:tc>
      </w:tr>
      <w:tr w:rsidR="00745269" w:rsidRPr="003C0F37" w:rsidTr="00E01714">
        <w:trPr>
          <w:cantSplit/>
          <w:trHeight w:val="280"/>
          <w:jc w:val="center"/>
        </w:trPr>
        <w:tc>
          <w:tcPr>
            <w:tcW w:w="8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E01714">
            <w:pPr>
              <w:widowControl/>
              <w:spacing w:line="280" w:lineRule="exact"/>
              <w:jc w:val="left"/>
              <w:rPr>
                <w:rFonts w:ascii="仿宋_GB2312" w:hAnsi="宋体"/>
                <w:sz w:val="24"/>
              </w:rPr>
            </w:pPr>
          </w:p>
        </w:tc>
        <w:tc>
          <w:tcPr>
            <w:tcW w:w="4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E01714">
            <w:pPr>
              <w:widowControl/>
              <w:spacing w:line="280" w:lineRule="exact"/>
              <w:jc w:val="left"/>
              <w:rPr>
                <w:rFonts w:ascii="仿宋_GB2312" w:hAnsi="宋体"/>
                <w:sz w:val="24"/>
              </w:rPr>
            </w:pPr>
          </w:p>
        </w:tc>
      </w:tr>
      <w:tr w:rsidR="00745269" w:rsidRPr="003C0F37" w:rsidTr="00E01714">
        <w:trPr>
          <w:trHeight w:val="53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E01714">
            <w:pPr>
              <w:spacing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1．教师风范</w:t>
            </w:r>
          </w:p>
        </w:tc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afterLines="50"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政治立场坚定，积极实施素质教育；师德高尚，爱岗敬业、关爱学生、教风端正、教书育人、为人师表；严谨笃学，富有创新协作精神。</w:t>
            </w:r>
          </w:p>
        </w:tc>
      </w:tr>
      <w:tr w:rsidR="00745269" w:rsidRPr="003C0F37" w:rsidTr="00E01714">
        <w:trPr>
          <w:cantSplit/>
          <w:trHeight w:val="1239"/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2.</w:t>
            </w:r>
          </w:p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</w:t>
            </w:r>
          </w:p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学</w:t>
            </w:r>
          </w:p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能</w:t>
            </w:r>
          </w:p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力</w:t>
            </w:r>
          </w:p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与</w:t>
            </w:r>
          </w:p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水</w:t>
            </w:r>
          </w:p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平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教学思想与内容</w:t>
            </w:r>
          </w:p>
        </w:tc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lef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 xml:space="preserve">遵循教育规律和人才成长规律，教育思想先进，符合时代要求；教学内容安排合理，条理性强，符合认知规律；理论联系实际，注重学生综合素质和能力培养；能及时把国内外教改成果以及学科最新发展成果引入教学，信息量大，达到国际同类课程水平。 </w:t>
            </w:r>
          </w:p>
        </w:tc>
      </w:tr>
      <w:tr w:rsidR="00745269" w:rsidRPr="003C0F37" w:rsidTr="00E01714">
        <w:trPr>
          <w:cantSplit/>
          <w:trHeight w:val="1355"/>
          <w:jc w:val="center"/>
        </w:trPr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教学艺术与方法</w:t>
            </w:r>
          </w:p>
        </w:tc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lef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注重学思结合，注重因材施教；课程讲授能激发学生的学习兴趣，培育学生的主动精神和创造性思维；积极开展教学方法研究与应用，科学、合理、有效使用现代教育技术，效果好，有自己研制的多媒体课件；注重知行统一；中文授课部分使用普通话。</w:t>
            </w:r>
          </w:p>
        </w:tc>
      </w:tr>
      <w:tr w:rsidR="00745269" w:rsidRPr="003C0F37" w:rsidTr="00E01714">
        <w:trPr>
          <w:cantSplit/>
          <w:trHeight w:val="1269"/>
          <w:jc w:val="center"/>
        </w:trPr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教学改革与成就</w:t>
            </w:r>
          </w:p>
        </w:tc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lef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主持过教改项目，在教学内容、教学方法改革方面取得明显效果，做出重要贡献；发表过高质量的教改教研论文或出版具有一定影响的教改教研专著。</w:t>
            </w:r>
          </w:p>
        </w:tc>
      </w:tr>
      <w:tr w:rsidR="00745269" w:rsidRPr="003C0F37" w:rsidTr="00E01714">
        <w:trPr>
          <w:cantSplit/>
          <w:trHeight w:val="906"/>
          <w:jc w:val="center"/>
        </w:trPr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E01714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</w:t>
            </w:r>
          </w:p>
          <w:p w:rsidR="00745269" w:rsidRPr="003C0F37" w:rsidRDefault="00745269" w:rsidP="00E01714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效果</w:t>
            </w:r>
          </w:p>
        </w:tc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E01714">
            <w:pPr>
              <w:spacing w:line="360" w:lineRule="exact"/>
              <w:jc w:val="lef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教学效果好，主讲课程在全市同领域内有较大影响；形成独特而有效的教学风格，在北京市起到示范作用；学生评价优秀。</w:t>
            </w:r>
          </w:p>
        </w:tc>
      </w:tr>
      <w:tr w:rsidR="00745269" w:rsidRPr="003C0F37" w:rsidTr="00E01714">
        <w:trPr>
          <w:cantSplit/>
          <w:trHeight w:val="788"/>
          <w:jc w:val="center"/>
        </w:trPr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E01714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教材</w:t>
            </w:r>
          </w:p>
          <w:p w:rsidR="00745269" w:rsidRPr="003C0F37" w:rsidRDefault="00745269" w:rsidP="00E01714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建设</w:t>
            </w:r>
          </w:p>
        </w:tc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E01714">
            <w:pPr>
              <w:spacing w:line="360" w:lineRule="exact"/>
              <w:jc w:val="lef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自编或参与编写过高水平、有特色、版本新的教材。</w:t>
            </w:r>
          </w:p>
        </w:tc>
      </w:tr>
      <w:tr w:rsidR="00745269" w:rsidRPr="003C0F37" w:rsidTr="00E01714">
        <w:trPr>
          <w:trHeight w:val="1107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E01714">
            <w:pPr>
              <w:spacing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3．教学协作能力</w:t>
            </w:r>
          </w:p>
        </w:tc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lef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积极参与教学团队建设，作为课程主持人或主讲教师对建设结构合理的教学梯队、构建具有良好效果的人才培养模式、提升本领域人才培养效果做出过重要贡献。</w:t>
            </w:r>
          </w:p>
        </w:tc>
      </w:tr>
      <w:tr w:rsidR="00745269" w:rsidRPr="003C0F37" w:rsidTr="00E01714">
        <w:trPr>
          <w:cantSplit/>
          <w:trHeight w:val="662"/>
          <w:jc w:val="center"/>
        </w:trPr>
        <w:tc>
          <w:tcPr>
            <w:tcW w:w="38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4.科学研究与学术水平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E01714">
            <w:pPr>
              <w:spacing w:line="0" w:lineRule="atLeas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科研</w:t>
            </w:r>
          </w:p>
          <w:p w:rsidR="00745269" w:rsidRPr="003C0F37" w:rsidRDefault="00745269" w:rsidP="00E01714">
            <w:pPr>
              <w:spacing w:line="0" w:lineRule="atLeas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能力</w:t>
            </w:r>
          </w:p>
        </w:tc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lef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主持或参与过高级别科研项目，取得过相应科研成果，获省部级以上奖励（特殊学科的，酌情考虑）。</w:t>
            </w:r>
          </w:p>
        </w:tc>
      </w:tr>
      <w:tr w:rsidR="00745269" w:rsidRPr="003C0F37" w:rsidTr="00E01714">
        <w:trPr>
          <w:cantSplit/>
          <w:trHeight w:val="615"/>
          <w:jc w:val="center"/>
        </w:trPr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E01714">
            <w:pPr>
              <w:spacing w:line="0" w:lineRule="atLeas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学术</w:t>
            </w:r>
          </w:p>
          <w:p w:rsidR="00745269" w:rsidRPr="003C0F37" w:rsidRDefault="00745269" w:rsidP="00E01714">
            <w:pPr>
              <w:spacing w:line="0" w:lineRule="atLeas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成果</w:t>
            </w:r>
          </w:p>
        </w:tc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lef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出版</w:t>
            </w:r>
            <w:proofErr w:type="gramStart"/>
            <w:r w:rsidRPr="003C0F37">
              <w:rPr>
                <w:rFonts w:ascii="仿宋_GB2312" w:hAnsi="宋体" w:hint="eastAsia"/>
                <w:sz w:val="24"/>
              </w:rPr>
              <w:t>过科研</w:t>
            </w:r>
            <w:proofErr w:type="gramEnd"/>
            <w:r w:rsidRPr="003C0F37">
              <w:rPr>
                <w:rFonts w:ascii="仿宋_GB2312" w:hAnsi="宋体" w:hint="eastAsia"/>
                <w:sz w:val="24"/>
              </w:rPr>
              <w:t>专著或发表过高质量的科研论文，科研成果具有较大的学术意义或社会经济效益 。</w:t>
            </w:r>
          </w:p>
        </w:tc>
      </w:tr>
      <w:tr w:rsidR="00745269" w:rsidRPr="003C0F37" w:rsidTr="00E01714">
        <w:trPr>
          <w:cantSplit/>
          <w:trHeight w:val="83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E01714">
            <w:pPr>
              <w:spacing w:line="280" w:lineRule="exac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5.外语水平</w:t>
            </w:r>
          </w:p>
        </w:tc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69" w:rsidRPr="003C0F37" w:rsidRDefault="00745269" w:rsidP="00745269">
            <w:pPr>
              <w:spacing w:beforeLines="50" w:line="280" w:lineRule="exact"/>
              <w:jc w:val="lef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具有宽广的国际视野，外语交流能力强，有用外语发表的学术论文，能使用外语讲授课程知识要点（特殊学科的，酌情考虑）。</w:t>
            </w:r>
          </w:p>
        </w:tc>
      </w:tr>
    </w:tbl>
    <w:p w:rsidR="00D10B69" w:rsidRDefault="00745269">
      <w:r w:rsidRPr="003C0F37">
        <w:rPr>
          <w:rFonts w:ascii="仿宋_GB2312" w:hAnsi="宋体" w:hint="eastAsia"/>
          <w:sz w:val="24"/>
        </w:rPr>
        <w:t>备注：本表各项指标不设具体分值。</w:t>
      </w:r>
    </w:p>
    <w:sectPr w:rsidR="00D10B69" w:rsidSect="00D10B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AD8" w:rsidRDefault="00612AD8" w:rsidP="00745269">
      <w:r>
        <w:separator/>
      </w:r>
    </w:p>
  </w:endnote>
  <w:endnote w:type="continuationSeparator" w:id="0">
    <w:p w:rsidR="00612AD8" w:rsidRDefault="00612AD8" w:rsidP="00745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AD8" w:rsidRDefault="00612AD8" w:rsidP="00745269">
      <w:r>
        <w:separator/>
      </w:r>
    </w:p>
  </w:footnote>
  <w:footnote w:type="continuationSeparator" w:id="0">
    <w:p w:rsidR="00612AD8" w:rsidRDefault="00612AD8" w:rsidP="007452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5269"/>
    <w:rsid w:val="00041A79"/>
    <w:rsid w:val="003E4369"/>
    <w:rsid w:val="00612AD8"/>
    <w:rsid w:val="00745269"/>
    <w:rsid w:val="00855D4C"/>
    <w:rsid w:val="00D10B69"/>
    <w:rsid w:val="00D5234F"/>
    <w:rsid w:val="00E34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26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5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52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52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52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</dc:creator>
  <cp:keywords/>
  <dc:description/>
  <cp:lastModifiedBy>sn</cp:lastModifiedBy>
  <cp:revision>2</cp:revision>
  <dcterms:created xsi:type="dcterms:W3CDTF">2017-05-26T06:06:00Z</dcterms:created>
  <dcterms:modified xsi:type="dcterms:W3CDTF">2017-05-26T06:06:00Z</dcterms:modified>
</cp:coreProperties>
</file>