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651F1" w14:textId="0B35FDCA" w:rsidR="002F32AB" w:rsidRDefault="00000000">
      <w:pPr>
        <w:pStyle w:val="2"/>
        <w:spacing w:line="336" w:lineRule="auto"/>
        <w:jc w:val="center"/>
        <w:rPr>
          <w:rFonts w:ascii="Times New Roman" w:hAnsi="Times New Roman"/>
          <w:kern w:val="10"/>
        </w:rPr>
      </w:pPr>
      <w:r>
        <w:rPr>
          <w:rFonts w:ascii="Times New Roman" w:hAnsi="Times New Roman"/>
        </w:rPr>
        <w:t>首届北京林业大学</w:t>
      </w:r>
      <w:r>
        <w:rPr>
          <w:rFonts w:ascii="Times New Roman" w:hAnsi="Times New Roman"/>
        </w:rPr>
        <w:t>“</w:t>
      </w:r>
      <w:r w:rsidR="00E36F63">
        <w:rPr>
          <w:rFonts w:ascii="Times New Roman" w:hAnsi="Times New Roman"/>
        </w:rPr>
        <w:t>勉励</w:t>
      </w:r>
      <w:r>
        <w:rPr>
          <w:rFonts w:ascii="Times New Roman" w:hAnsi="Times New Roman"/>
        </w:rPr>
        <w:t>杯</w:t>
      </w:r>
      <w:r>
        <w:rPr>
          <w:rFonts w:ascii="Times New Roman" w:hAnsi="Times New Roman"/>
        </w:rPr>
        <w:t>”</w:t>
      </w:r>
      <w:r>
        <w:rPr>
          <w:rFonts w:ascii="Times New Roman" w:hAnsi="Times New Roman"/>
        </w:rPr>
        <w:t>大学生创新创业大赛</w:t>
      </w:r>
    </w:p>
    <w:p w14:paraId="00024F6A" w14:textId="2390656C" w:rsidR="002F32AB" w:rsidRDefault="00E36F63">
      <w:pPr>
        <w:pStyle w:val="2"/>
        <w:spacing w:line="336" w:lineRule="auto"/>
        <w:jc w:val="center"/>
        <w:rPr>
          <w:rFonts w:ascii="Times New Roman" w:hAnsi="Times New Roman"/>
        </w:rPr>
      </w:pPr>
      <w:r>
        <w:rPr>
          <w:rFonts w:ascii="Times New Roman" w:hAnsi="Times New Roman" w:hint="eastAsia"/>
          <w:kern w:val="10"/>
        </w:rPr>
        <w:t>格式</w:t>
      </w:r>
      <w:r w:rsidR="00000000">
        <w:rPr>
          <w:rFonts w:ascii="Times New Roman" w:hAnsi="Times New Roman" w:hint="eastAsia"/>
          <w:kern w:val="10"/>
        </w:rPr>
        <w:t>规范</w:t>
      </w:r>
      <w:r>
        <w:rPr>
          <w:rFonts w:ascii="Times New Roman" w:hAnsi="Times New Roman" w:hint="eastAsia"/>
          <w:kern w:val="10"/>
        </w:rPr>
        <w:t>要求</w:t>
      </w:r>
    </w:p>
    <w:p w14:paraId="73AD4635" w14:textId="77777777" w:rsidR="002F32AB" w:rsidRDefault="002F32AB">
      <w:pPr>
        <w:pStyle w:val="a3"/>
        <w:spacing w:line="336" w:lineRule="auto"/>
      </w:pPr>
    </w:p>
    <w:p w14:paraId="596B6201" w14:textId="77777777" w:rsidR="002F32AB" w:rsidRDefault="00000000">
      <w:pPr>
        <w:pStyle w:val="a3"/>
        <w:spacing w:line="336" w:lineRule="auto"/>
        <w:ind w:firstLine="0"/>
        <w:jc w:val="center"/>
        <w:rPr>
          <w:rFonts w:eastAsia="黑体"/>
          <w:sz w:val="32"/>
        </w:rPr>
      </w:pPr>
      <w:r>
        <w:rPr>
          <w:rFonts w:eastAsia="黑体" w:hint="eastAsia"/>
          <w:sz w:val="32"/>
        </w:rPr>
        <w:t xml:space="preserve">1 </w:t>
      </w:r>
      <w:r>
        <w:rPr>
          <w:rFonts w:eastAsia="黑体" w:hint="eastAsia"/>
          <w:sz w:val="32"/>
        </w:rPr>
        <w:t>内容要求</w:t>
      </w:r>
    </w:p>
    <w:p w14:paraId="079BA6A5" w14:textId="77777777" w:rsidR="002F32AB" w:rsidRDefault="00000000">
      <w:pPr>
        <w:pStyle w:val="a3"/>
        <w:spacing w:beforeLines="100" w:before="312" w:line="336" w:lineRule="auto"/>
        <w:ind w:firstLine="0"/>
        <w:rPr>
          <w:rFonts w:eastAsia="黑体"/>
          <w:color w:val="auto"/>
        </w:rPr>
      </w:pPr>
      <w:r>
        <w:rPr>
          <w:rFonts w:eastAsia="黑体" w:hint="eastAsia"/>
        </w:rPr>
        <w:t xml:space="preserve">1.1 </w:t>
      </w:r>
      <w:r>
        <w:rPr>
          <w:rFonts w:eastAsia="黑体" w:hint="eastAsia"/>
          <w:color w:val="auto"/>
        </w:rPr>
        <w:t xml:space="preserve"> </w:t>
      </w:r>
      <w:r>
        <w:rPr>
          <w:rFonts w:eastAsia="黑体" w:hint="eastAsia"/>
          <w:color w:val="auto"/>
        </w:rPr>
        <w:t>论文题目</w:t>
      </w:r>
    </w:p>
    <w:p w14:paraId="7954B917" w14:textId="77777777" w:rsidR="002F32AB" w:rsidRDefault="00000000">
      <w:pPr>
        <w:pStyle w:val="a3"/>
        <w:spacing w:line="336" w:lineRule="auto"/>
        <w:ind w:firstLineChars="200" w:firstLine="448"/>
        <w:rPr>
          <w:color w:val="auto"/>
        </w:rPr>
      </w:pPr>
      <w:r>
        <w:rPr>
          <w:rFonts w:hint="eastAsia"/>
        </w:rPr>
        <w:t>论文题目应该简短、明确、有概括性。读者通过题目，能大致了解论文的内容、专业的特点和学科的范畴。但字数要适当，一般不宜超过</w:t>
      </w:r>
      <w:r>
        <w:t>24</w:t>
      </w:r>
      <w:r>
        <w:rPr>
          <w:rFonts w:hint="eastAsia"/>
        </w:rPr>
        <w:t>个汉字。必要时可加副标题。</w:t>
      </w:r>
      <w:r>
        <w:rPr>
          <w:rFonts w:hint="eastAsia"/>
          <w:color w:val="auto"/>
        </w:rPr>
        <w:t>论文题目应有中文和英文两种形式。</w:t>
      </w:r>
    </w:p>
    <w:p w14:paraId="424DAD8D" w14:textId="77777777" w:rsidR="002F32AB" w:rsidRDefault="00000000">
      <w:pPr>
        <w:pStyle w:val="a3"/>
        <w:spacing w:beforeLines="100" w:before="312" w:line="336" w:lineRule="auto"/>
        <w:ind w:firstLine="0"/>
        <w:rPr>
          <w:rFonts w:eastAsia="黑体"/>
          <w:color w:val="auto"/>
        </w:rPr>
      </w:pPr>
      <w:r>
        <w:rPr>
          <w:rFonts w:hint="eastAsia"/>
          <w:color w:val="auto"/>
        </w:rPr>
        <w:t xml:space="preserve">1.2  </w:t>
      </w:r>
      <w:r>
        <w:rPr>
          <w:rFonts w:eastAsia="黑体" w:hint="eastAsia"/>
          <w:color w:val="auto"/>
        </w:rPr>
        <w:t>作者及指导教师</w:t>
      </w:r>
    </w:p>
    <w:p w14:paraId="3907E05A" w14:textId="77777777" w:rsidR="002F32AB" w:rsidRDefault="00000000">
      <w:pPr>
        <w:pStyle w:val="a3"/>
        <w:spacing w:line="336" w:lineRule="auto"/>
        <w:ind w:firstLineChars="200" w:firstLine="448"/>
        <w:rPr>
          <w:color w:val="auto"/>
        </w:rPr>
      </w:pPr>
      <w:r>
        <w:rPr>
          <w:rFonts w:hint="eastAsia"/>
          <w:color w:val="auto"/>
        </w:rPr>
        <w:t>包括作者的姓名，所属专业、年级及班级，指导教师的姓名。应有中文及英文两种形式。</w:t>
      </w:r>
    </w:p>
    <w:p w14:paraId="7E36A645" w14:textId="77777777" w:rsidR="002F32AB" w:rsidRDefault="00000000">
      <w:pPr>
        <w:pStyle w:val="a3"/>
        <w:spacing w:beforeLines="100" w:before="312" w:line="336" w:lineRule="auto"/>
        <w:ind w:firstLine="0"/>
        <w:rPr>
          <w:rFonts w:eastAsia="黑体"/>
        </w:rPr>
      </w:pPr>
      <w:r>
        <w:rPr>
          <w:rFonts w:eastAsia="黑体" w:hint="eastAsia"/>
        </w:rPr>
        <w:t xml:space="preserve">1.3  </w:t>
      </w:r>
      <w:r>
        <w:rPr>
          <w:rFonts w:eastAsia="黑体" w:hint="eastAsia"/>
        </w:rPr>
        <w:t>摘要与关键词</w:t>
      </w:r>
    </w:p>
    <w:p w14:paraId="1195B382" w14:textId="77777777" w:rsidR="002F32AB" w:rsidRDefault="00000000">
      <w:pPr>
        <w:pStyle w:val="a3"/>
        <w:spacing w:line="336" w:lineRule="auto"/>
        <w:ind w:firstLine="0"/>
        <w:rPr>
          <w:rFonts w:eastAsia="黑体"/>
        </w:rPr>
      </w:pPr>
      <w:r>
        <w:rPr>
          <w:rFonts w:eastAsia="黑体" w:hint="eastAsia"/>
        </w:rPr>
        <w:t xml:space="preserve">1.3.1 </w:t>
      </w:r>
      <w:r>
        <w:rPr>
          <w:rFonts w:eastAsia="黑体" w:hint="eastAsia"/>
        </w:rPr>
        <w:t>论文摘要</w:t>
      </w:r>
    </w:p>
    <w:p w14:paraId="3714413E" w14:textId="77777777" w:rsidR="002F32AB" w:rsidRDefault="00000000">
      <w:pPr>
        <w:pStyle w:val="a3"/>
        <w:spacing w:line="336" w:lineRule="auto"/>
        <w:ind w:firstLineChars="200" w:firstLine="448"/>
      </w:pPr>
      <w:r>
        <w:rPr>
          <w:rFonts w:hint="eastAsia"/>
        </w:rPr>
        <w:t>论文摘要应概括地反映出竞赛作品的目的、内容、方法、成果和结论。摘要中不宜使用公式、图表，不标注引用文献编号。摘要以</w:t>
      </w:r>
      <w:r>
        <w:rPr>
          <w:rFonts w:hint="eastAsia"/>
        </w:rPr>
        <w:t>300</w:t>
      </w:r>
      <w:r>
        <w:rPr>
          <w:rFonts w:hint="eastAsia"/>
        </w:rPr>
        <w:t>～</w:t>
      </w:r>
      <w:r>
        <w:rPr>
          <w:rFonts w:hint="eastAsia"/>
        </w:rPr>
        <w:t>500</w:t>
      </w:r>
      <w:r>
        <w:rPr>
          <w:rFonts w:hint="eastAsia"/>
        </w:rPr>
        <w:t>字为宜。</w:t>
      </w:r>
    </w:p>
    <w:p w14:paraId="1F17B826" w14:textId="77777777" w:rsidR="002F32AB" w:rsidRDefault="00000000">
      <w:pPr>
        <w:pStyle w:val="a3"/>
        <w:spacing w:line="336" w:lineRule="auto"/>
        <w:ind w:firstLine="0"/>
        <w:rPr>
          <w:rFonts w:eastAsia="黑体"/>
        </w:rPr>
      </w:pPr>
      <w:r>
        <w:rPr>
          <w:rFonts w:eastAsia="黑体" w:hint="eastAsia"/>
        </w:rPr>
        <w:t xml:space="preserve">1.3.2 </w:t>
      </w:r>
      <w:r>
        <w:rPr>
          <w:rFonts w:eastAsia="黑体" w:hint="eastAsia"/>
        </w:rPr>
        <w:t>关键词</w:t>
      </w:r>
    </w:p>
    <w:p w14:paraId="6C004E5D" w14:textId="77777777" w:rsidR="002F32AB" w:rsidRDefault="00000000">
      <w:pPr>
        <w:pStyle w:val="a3"/>
        <w:spacing w:line="336" w:lineRule="auto"/>
        <w:ind w:firstLineChars="200" w:firstLine="448"/>
      </w:pPr>
      <w:r>
        <w:rPr>
          <w:rFonts w:hint="eastAsia"/>
        </w:rPr>
        <w:t>关键词是供检索用的主题词条，应采用能覆盖论文主要内容的通用技术词条（参照相应的技术术语标准）。关键词一般为</w:t>
      </w:r>
      <w:r>
        <w:t>3</w:t>
      </w:r>
      <w:r>
        <w:rPr>
          <w:rFonts w:hint="eastAsia"/>
        </w:rPr>
        <w:t>～</w:t>
      </w:r>
      <w:r>
        <w:t>5</w:t>
      </w:r>
      <w:r>
        <w:rPr>
          <w:rFonts w:hint="eastAsia"/>
        </w:rPr>
        <w:t>个，按词条的外延层次排列（外延大的排在前面）。</w:t>
      </w:r>
    </w:p>
    <w:p w14:paraId="62CB2757" w14:textId="77777777" w:rsidR="002F32AB" w:rsidRDefault="00000000">
      <w:pPr>
        <w:pStyle w:val="a3"/>
        <w:spacing w:beforeLines="100" w:before="312" w:line="336" w:lineRule="auto"/>
        <w:ind w:firstLine="0"/>
        <w:rPr>
          <w:rFonts w:eastAsia="黑体"/>
          <w:sz w:val="28"/>
        </w:rPr>
      </w:pPr>
      <w:r>
        <w:rPr>
          <w:rFonts w:eastAsia="黑体" w:hint="eastAsia"/>
        </w:rPr>
        <w:t xml:space="preserve">1.4  </w:t>
      </w:r>
      <w:r>
        <w:rPr>
          <w:rFonts w:eastAsia="黑体" w:hint="eastAsia"/>
        </w:rPr>
        <w:t>目录</w:t>
      </w:r>
    </w:p>
    <w:p w14:paraId="26B121A1" w14:textId="77777777" w:rsidR="002F32AB" w:rsidRDefault="00000000">
      <w:pPr>
        <w:ind w:firstLineChars="200" w:firstLine="480"/>
      </w:pPr>
      <w:r>
        <w:rPr>
          <w:rFonts w:hint="eastAsia"/>
        </w:rPr>
        <w:t>目录按章、节、条三级标题编写，要求标题层次清晰。目录中的标题要与正文中标题一致。目录中应包括绪论、论文主体、结论、致谢、参考文献、附录等。</w:t>
      </w:r>
    </w:p>
    <w:p w14:paraId="7463DBFA" w14:textId="77777777" w:rsidR="002F32AB" w:rsidRDefault="00000000">
      <w:pPr>
        <w:pStyle w:val="a3"/>
        <w:spacing w:beforeLines="100" w:before="312" w:line="336" w:lineRule="auto"/>
        <w:ind w:firstLine="0"/>
        <w:rPr>
          <w:rFonts w:eastAsia="黑体"/>
          <w:sz w:val="28"/>
        </w:rPr>
      </w:pPr>
      <w:r>
        <w:rPr>
          <w:rFonts w:eastAsia="黑体" w:hint="eastAsia"/>
        </w:rPr>
        <w:t xml:space="preserve">1.5  </w:t>
      </w:r>
      <w:r>
        <w:rPr>
          <w:rFonts w:eastAsia="黑体" w:hint="eastAsia"/>
        </w:rPr>
        <w:t>论文正文</w:t>
      </w:r>
    </w:p>
    <w:p w14:paraId="35FAF264" w14:textId="77777777" w:rsidR="002F32AB" w:rsidRDefault="00000000">
      <w:pPr>
        <w:spacing w:line="336" w:lineRule="auto"/>
        <w:ind w:firstLine="480"/>
        <w:jc w:val="both"/>
        <w:rPr>
          <w:spacing w:val="-10"/>
        </w:rPr>
      </w:pPr>
      <w:r>
        <w:rPr>
          <w:rFonts w:hint="eastAsia"/>
          <w:spacing w:val="-10"/>
        </w:rPr>
        <w:t>论文正文是参赛作品的主体和核心部分，一般应包括绪论、论文主体及结论等部分。</w:t>
      </w:r>
    </w:p>
    <w:p w14:paraId="7731C7CF" w14:textId="77777777" w:rsidR="002F32AB" w:rsidRDefault="00000000">
      <w:pPr>
        <w:spacing w:line="336" w:lineRule="auto"/>
        <w:jc w:val="both"/>
        <w:rPr>
          <w:rFonts w:eastAsia="黑体"/>
        </w:rPr>
      </w:pPr>
      <w:r>
        <w:rPr>
          <w:rFonts w:eastAsia="黑体" w:hint="eastAsia"/>
        </w:rPr>
        <w:lastRenderedPageBreak/>
        <w:t xml:space="preserve">1.5.1 </w:t>
      </w:r>
      <w:r>
        <w:rPr>
          <w:rFonts w:eastAsia="黑体" w:hint="eastAsia"/>
        </w:rPr>
        <w:t>绪论</w:t>
      </w:r>
    </w:p>
    <w:p w14:paraId="4BCB361A" w14:textId="77777777" w:rsidR="002F32AB" w:rsidRDefault="00000000">
      <w:pPr>
        <w:spacing w:line="336" w:lineRule="auto"/>
        <w:ind w:firstLine="480"/>
        <w:jc w:val="both"/>
      </w:pPr>
      <w:r>
        <w:rPr>
          <w:rFonts w:hint="eastAsia"/>
        </w:rPr>
        <w:t>绪论一般作为第一章，是参赛作品主体的开端。绪论应包括：参赛作品的背景及</w:t>
      </w:r>
      <w:r>
        <w:t>目的</w:t>
      </w:r>
      <w:r>
        <w:rPr>
          <w:rFonts w:hint="eastAsia"/>
        </w:rPr>
        <w:t>；</w:t>
      </w:r>
      <w:r>
        <w:t>国内外研究</w:t>
      </w:r>
      <w:r>
        <w:rPr>
          <w:rFonts w:hint="eastAsia"/>
        </w:rPr>
        <w:t>状况</w:t>
      </w:r>
      <w:r>
        <w:t>和相关领域中已有的研究成果</w:t>
      </w:r>
      <w:r>
        <w:rPr>
          <w:rFonts w:hint="eastAsia"/>
        </w:rPr>
        <w:t>；课题的研究方法；论文构成及研究内容等。绪论一般不少于</w:t>
      </w:r>
      <w:r>
        <w:rPr>
          <w:rFonts w:hint="eastAsia"/>
        </w:rPr>
        <w:t>2</w:t>
      </w:r>
      <w:r>
        <w:rPr>
          <w:rFonts w:hint="eastAsia"/>
        </w:rPr>
        <w:t>千字。</w:t>
      </w:r>
    </w:p>
    <w:p w14:paraId="4DE75E7C" w14:textId="77777777" w:rsidR="002F32AB" w:rsidRDefault="00000000">
      <w:pPr>
        <w:spacing w:line="336" w:lineRule="auto"/>
        <w:jc w:val="both"/>
        <w:rPr>
          <w:rFonts w:eastAsia="黑体"/>
        </w:rPr>
      </w:pPr>
      <w:r>
        <w:rPr>
          <w:rFonts w:eastAsia="黑体" w:hint="eastAsia"/>
        </w:rPr>
        <w:t xml:space="preserve">1.5.2 </w:t>
      </w:r>
      <w:r>
        <w:rPr>
          <w:rFonts w:eastAsia="黑体" w:hint="eastAsia"/>
        </w:rPr>
        <w:t>论文主体</w:t>
      </w:r>
    </w:p>
    <w:p w14:paraId="4020891F" w14:textId="77777777" w:rsidR="002F32AB" w:rsidRDefault="00000000">
      <w:pPr>
        <w:spacing w:line="336" w:lineRule="auto"/>
        <w:ind w:firstLine="480"/>
        <w:jc w:val="both"/>
      </w:pPr>
      <w:r>
        <w:rPr>
          <w:rFonts w:hint="eastAsia"/>
        </w:rPr>
        <w:t>论文主体是参赛作品的主要部分，应该结构合理，层次清楚，重点突出，文字简练、通顺。论文主体的内容应包括以下各方面：</w:t>
      </w:r>
    </w:p>
    <w:p w14:paraId="3B394E71" w14:textId="59865184" w:rsidR="002F32AB" w:rsidRDefault="00000000">
      <w:pPr>
        <w:spacing w:line="336" w:lineRule="auto"/>
        <w:ind w:firstLine="480"/>
        <w:jc w:val="both"/>
      </w:pPr>
      <w:r>
        <w:rPr>
          <w:rFonts w:hint="eastAsia"/>
        </w:rPr>
        <w:t>(1)</w:t>
      </w:r>
      <w:r w:rsidR="003F6896">
        <w:t xml:space="preserve"> </w:t>
      </w:r>
      <w:r>
        <w:rPr>
          <w:rFonts w:hint="eastAsia"/>
        </w:rPr>
        <w:t>竞赛作品总体方案设计与选择的论证。</w:t>
      </w:r>
    </w:p>
    <w:p w14:paraId="20831946" w14:textId="10F217C9" w:rsidR="002F32AB" w:rsidRDefault="00000000">
      <w:pPr>
        <w:spacing w:line="336" w:lineRule="auto"/>
        <w:ind w:firstLine="480"/>
        <w:jc w:val="both"/>
      </w:pPr>
      <w:r>
        <w:rPr>
          <w:rFonts w:hint="eastAsia"/>
        </w:rPr>
        <w:t>(2)</w:t>
      </w:r>
      <w:r w:rsidR="003F6896">
        <w:t xml:space="preserve"> </w:t>
      </w:r>
      <w:r>
        <w:rPr>
          <w:rFonts w:hint="eastAsia"/>
        </w:rPr>
        <w:t>竞赛作品各部分（包括硬件与软件）的设计计算。</w:t>
      </w:r>
    </w:p>
    <w:p w14:paraId="606D4C33" w14:textId="77777777" w:rsidR="002F32AB" w:rsidRDefault="00000000">
      <w:pPr>
        <w:spacing w:line="336" w:lineRule="auto"/>
        <w:ind w:firstLine="480"/>
        <w:jc w:val="both"/>
      </w:pPr>
      <w:r>
        <w:rPr>
          <w:rFonts w:hint="eastAsia"/>
        </w:rPr>
        <w:t xml:space="preserve">(3) </w:t>
      </w:r>
      <w:r>
        <w:rPr>
          <w:rFonts w:hint="eastAsia"/>
        </w:rPr>
        <w:t>试验方案设计的可行性、有效性以及试验数据的处理及分析。</w:t>
      </w:r>
    </w:p>
    <w:p w14:paraId="5C111C17" w14:textId="77777777" w:rsidR="002F32AB" w:rsidRDefault="00000000">
      <w:pPr>
        <w:spacing w:line="336" w:lineRule="auto"/>
        <w:ind w:firstLine="480"/>
        <w:jc w:val="both"/>
      </w:pPr>
      <w:r>
        <w:rPr>
          <w:rFonts w:hint="eastAsia"/>
        </w:rPr>
        <w:t xml:space="preserve">(4) </w:t>
      </w:r>
      <w:r>
        <w:rPr>
          <w:rFonts w:hint="eastAsia"/>
        </w:rPr>
        <w:t>对本研究内容及成果应进行较全面、客观的理论阐述，应着重指出本研究内容中的创新、改进与实际应用之处。理论分析中，应将他人研究成果单独书写，并注明出处，不得将其与本人提出的理论分析混淆在一起。对于将其他领域的理论、结果引用到本研究领域者，应说明该理论的出处，并论述引用的可行性与有效性。</w:t>
      </w:r>
    </w:p>
    <w:p w14:paraId="176F76D9" w14:textId="77777777" w:rsidR="002F32AB" w:rsidRDefault="00000000">
      <w:pPr>
        <w:spacing w:line="336" w:lineRule="auto"/>
        <w:ind w:firstLine="480"/>
        <w:jc w:val="both"/>
      </w:pPr>
      <w:r>
        <w:rPr>
          <w:rFonts w:hint="eastAsia"/>
        </w:rPr>
        <w:t xml:space="preserve">(5) </w:t>
      </w:r>
      <w:r>
        <w:rPr>
          <w:rFonts w:hint="eastAsia"/>
        </w:rPr>
        <w:t>自然科学的论文应推理正确，结论清晰，无科学性错误。</w:t>
      </w:r>
    </w:p>
    <w:p w14:paraId="2A2F2A2A" w14:textId="77777777" w:rsidR="002F32AB" w:rsidRDefault="00000000">
      <w:pPr>
        <w:spacing w:line="336" w:lineRule="auto"/>
        <w:ind w:firstLine="480"/>
        <w:jc w:val="both"/>
      </w:pPr>
      <w:r>
        <w:rPr>
          <w:rFonts w:hint="eastAsia"/>
        </w:rPr>
        <w:t xml:space="preserve">(6) </w:t>
      </w:r>
      <w:r>
        <w:rPr>
          <w:rFonts w:hint="eastAsia"/>
        </w:rPr>
        <w:t>管理和人文学科的论文应包括对研究问题的论述及系统分析，比较研究，模型或方案设计，案例论证或实证分析，模型运行的结果分析或建议、改进措施等。</w:t>
      </w:r>
    </w:p>
    <w:p w14:paraId="6E716419" w14:textId="77777777" w:rsidR="002F32AB" w:rsidRDefault="00000000">
      <w:pPr>
        <w:spacing w:line="336" w:lineRule="auto"/>
        <w:jc w:val="both"/>
        <w:rPr>
          <w:rFonts w:eastAsia="黑体"/>
        </w:rPr>
      </w:pPr>
      <w:r>
        <w:rPr>
          <w:rFonts w:eastAsia="黑体" w:hint="eastAsia"/>
        </w:rPr>
        <w:t xml:space="preserve">1.5.3 </w:t>
      </w:r>
      <w:r>
        <w:rPr>
          <w:rFonts w:eastAsia="黑体" w:hint="eastAsia"/>
        </w:rPr>
        <w:t>结论</w:t>
      </w:r>
    </w:p>
    <w:p w14:paraId="0F1A00EE" w14:textId="77777777" w:rsidR="002F32AB" w:rsidRDefault="00000000">
      <w:pPr>
        <w:spacing w:line="336" w:lineRule="auto"/>
        <w:ind w:firstLine="480"/>
        <w:jc w:val="both"/>
      </w:pPr>
      <w:r>
        <w:rPr>
          <w:rFonts w:hint="eastAsia"/>
        </w:rPr>
        <w:t>参赛作品的结论单独作为一章排写。</w:t>
      </w:r>
    </w:p>
    <w:p w14:paraId="73A26906" w14:textId="77777777" w:rsidR="002F32AB" w:rsidRDefault="00000000">
      <w:pPr>
        <w:spacing w:line="336" w:lineRule="auto"/>
        <w:ind w:firstLine="480"/>
        <w:jc w:val="both"/>
        <w:rPr>
          <w:rFonts w:eastAsia="黑体"/>
        </w:rPr>
      </w:pPr>
      <w:r>
        <w:t>结论是</w:t>
      </w:r>
      <w:r>
        <w:rPr>
          <w:rFonts w:hint="eastAsia"/>
        </w:rPr>
        <w:t>参赛作品的总结，</w:t>
      </w:r>
      <w:r>
        <w:t>是整篇论文的归宿。</w:t>
      </w:r>
      <w:r>
        <w:rPr>
          <w:rFonts w:hint="eastAsia"/>
        </w:rPr>
        <w:t>要求</w:t>
      </w:r>
      <w:r>
        <w:t>精炼、准确</w:t>
      </w:r>
      <w:r>
        <w:rPr>
          <w:rFonts w:hint="eastAsia"/>
        </w:rPr>
        <w:t>地</w:t>
      </w:r>
      <w:r>
        <w:t>阐述</w:t>
      </w:r>
      <w:r>
        <w:rPr>
          <w:rFonts w:hint="eastAsia"/>
        </w:rPr>
        <w:t>自己的</w:t>
      </w:r>
      <w:r>
        <w:t>创造性</w:t>
      </w:r>
      <w:r>
        <w:rPr>
          <w:rFonts w:hint="eastAsia"/>
        </w:rPr>
        <w:t>工作或新的见解及其意义和作用，</w:t>
      </w:r>
      <w:r>
        <w:t>还可进一步提出需要讨论的问题和建议。</w:t>
      </w:r>
    </w:p>
    <w:p w14:paraId="38A3FEB8" w14:textId="77777777" w:rsidR="002F32AB" w:rsidRDefault="00000000">
      <w:pPr>
        <w:spacing w:beforeLines="100" w:before="312"/>
        <w:jc w:val="both"/>
        <w:rPr>
          <w:rFonts w:eastAsia="黑体"/>
        </w:rPr>
      </w:pPr>
      <w:r>
        <w:rPr>
          <w:rFonts w:eastAsia="黑体" w:hint="eastAsia"/>
        </w:rPr>
        <w:t xml:space="preserve">1.6 </w:t>
      </w:r>
      <w:r>
        <w:rPr>
          <w:rFonts w:eastAsia="黑体" w:hint="eastAsia"/>
        </w:rPr>
        <w:t>致谢</w:t>
      </w:r>
    </w:p>
    <w:p w14:paraId="066FB648" w14:textId="77777777" w:rsidR="002F32AB" w:rsidRDefault="00000000">
      <w:pPr>
        <w:spacing w:line="336" w:lineRule="auto"/>
        <w:ind w:firstLineChars="200" w:firstLine="480"/>
        <w:jc w:val="both"/>
        <w:rPr>
          <w:sz w:val="28"/>
        </w:rPr>
      </w:pPr>
      <w:r>
        <w:rPr>
          <w:rFonts w:hint="eastAsia"/>
        </w:rPr>
        <w:t>致谢中主要感谢导师和对论文工作有直接贡献及帮助的人士和单位。</w:t>
      </w:r>
    </w:p>
    <w:p w14:paraId="06B0AF0B" w14:textId="77777777" w:rsidR="002F32AB" w:rsidRDefault="00000000">
      <w:pPr>
        <w:spacing w:beforeLines="100" w:before="312"/>
        <w:jc w:val="both"/>
        <w:rPr>
          <w:rFonts w:eastAsia="黑体"/>
        </w:rPr>
      </w:pPr>
      <w:r>
        <w:rPr>
          <w:rFonts w:eastAsia="黑体" w:hint="eastAsia"/>
        </w:rPr>
        <w:t xml:space="preserve">1.7 </w:t>
      </w:r>
      <w:r>
        <w:rPr>
          <w:rFonts w:eastAsia="黑体" w:hint="eastAsia"/>
        </w:rPr>
        <w:t>参考文献</w:t>
      </w:r>
    </w:p>
    <w:p w14:paraId="4337E607" w14:textId="77777777" w:rsidR="002F32AB" w:rsidRDefault="00000000">
      <w:pPr>
        <w:spacing w:line="336" w:lineRule="auto"/>
        <w:ind w:firstLine="480"/>
        <w:jc w:val="both"/>
      </w:pPr>
      <w:r>
        <w:rPr>
          <w:rFonts w:hint="eastAsia"/>
        </w:rPr>
        <w:t>按论文正文中出现的顺序列出直接引用的主要参考文献。</w:t>
      </w:r>
    </w:p>
    <w:p w14:paraId="52807AC0" w14:textId="77777777" w:rsidR="002F32AB" w:rsidRDefault="00000000">
      <w:pPr>
        <w:spacing w:line="336" w:lineRule="auto"/>
        <w:ind w:firstLine="480"/>
        <w:jc w:val="both"/>
      </w:pPr>
      <w:r>
        <w:rPr>
          <w:rFonts w:hint="eastAsia"/>
        </w:rPr>
        <w:t>竞赛作品论文</w:t>
      </w:r>
      <w:r>
        <w:t>的撰写应本着严谨求实的科学态度，凡有引用他人成果之处，均应按论文中所</w:t>
      </w:r>
      <w:r>
        <w:rPr>
          <w:rFonts w:hint="eastAsia"/>
        </w:rPr>
        <w:t>出现</w:t>
      </w:r>
      <w:r>
        <w:t>的先后次序列于</w:t>
      </w:r>
      <w:r>
        <w:rPr>
          <w:rFonts w:hint="eastAsia"/>
        </w:rPr>
        <w:t>参考文献中。并且只应列出正文中以标注形式引用或参考的有关著作和论文。一篇论著在论文中多处引用时，在参考文献中</w:t>
      </w:r>
      <w:r>
        <w:rPr>
          <w:rFonts w:hint="eastAsia"/>
        </w:rPr>
        <w:lastRenderedPageBreak/>
        <w:t>只应出现一次，序号以第一次出现的位置为准。</w:t>
      </w:r>
    </w:p>
    <w:p w14:paraId="25F1FA48" w14:textId="77777777" w:rsidR="002F32AB" w:rsidRDefault="00000000">
      <w:pPr>
        <w:spacing w:beforeLines="100" w:before="312" w:line="336" w:lineRule="auto"/>
        <w:jc w:val="both"/>
        <w:rPr>
          <w:rFonts w:eastAsia="黑体"/>
        </w:rPr>
      </w:pPr>
      <w:r>
        <w:rPr>
          <w:rFonts w:eastAsia="黑体" w:hint="eastAsia"/>
        </w:rPr>
        <w:t xml:space="preserve">1.8 </w:t>
      </w:r>
      <w:r>
        <w:rPr>
          <w:rFonts w:eastAsia="黑体" w:hint="eastAsia"/>
        </w:rPr>
        <w:t>附录</w:t>
      </w:r>
    </w:p>
    <w:p w14:paraId="4F1B7086" w14:textId="77777777" w:rsidR="002F32AB" w:rsidRDefault="00000000">
      <w:pPr>
        <w:spacing w:line="336" w:lineRule="auto"/>
        <w:ind w:firstLineChars="200" w:firstLine="480"/>
        <w:jc w:val="both"/>
      </w:pPr>
      <w:r>
        <w:rPr>
          <w:rFonts w:hint="eastAsia"/>
        </w:rPr>
        <w:t>对于一些不宜放入正文中、但作为参赛作品又是不可缺少的部分，或有重要参考价值的内容，可编入参赛作品的附录中。例如，过长的公式推导、重复性的数据、图表、程序全文及其说明等。</w:t>
      </w:r>
    </w:p>
    <w:p w14:paraId="6AB8B2BF" w14:textId="77777777" w:rsidR="002F32AB" w:rsidRDefault="002F32AB">
      <w:pPr>
        <w:spacing w:line="336" w:lineRule="auto"/>
        <w:ind w:firstLineChars="200" w:firstLine="480"/>
        <w:jc w:val="both"/>
      </w:pPr>
    </w:p>
    <w:p w14:paraId="4AAE4312" w14:textId="77777777" w:rsidR="002F32AB" w:rsidRDefault="00000000">
      <w:pPr>
        <w:spacing w:line="336" w:lineRule="auto"/>
        <w:jc w:val="center"/>
        <w:rPr>
          <w:sz w:val="32"/>
        </w:rPr>
      </w:pPr>
      <w:r>
        <w:rPr>
          <w:rFonts w:eastAsia="黑体" w:hint="eastAsia"/>
          <w:sz w:val="32"/>
        </w:rPr>
        <w:t xml:space="preserve">2 </w:t>
      </w:r>
      <w:r>
        <w:rPr>
          <w:rFonts w:eastAsia="黑体" w:hint="eastAsia"/>
          <w:sz w:val="32"/>
        </w:rPr>
        <w:t>书写规范与打印要求</w:t>
      </w:r>
    </w:p>
    <w:p w14:paraId="1A4FE2C8" w14:textId="77777777" w:rsidR="002F32AB" w:rsidRDefault="00000000">
      <w:pPr>
        <w:spacing w:beforeLines="100" w:before="312" w:line="336" w:lineRule="auto"/>
        <w:jc w:val="both"/>
        <w:rPr>
          <w:rFonts w:eastAsia="黑体"/>
        </w:rPr>
      </w:pPr>
      <w:r>
        <w:rPr>
          <w:rFonts w:eastAsia="黑体" w:hint="eastAsia"/>
        </w:rPr>
        <w:t xml:space="preserve">2.1 </w:t>
      </w:r>
      <w:r>
        <w:rPr>
          <w:rFonts w:eastAsia="黑体" w:hint="eastAsia"/>
        </w:rPr>
        <w:t>论文文字</w:t>
      </w:r>
    </w:p>
    <w:p w14:paraId="05BBD2F3" w14:textId="77777777" w:rsidR="002F32AB" w:rsidRDefault="00000000">
      <w:pPr>
        <w:ind w:firstLineChars="200" w:firstLine="480"/>
        <w:jc w:val="both"/>
      </w:pPr>
      <w:r>
        <w:rPr>
          <w:rFonts w:hint="eastAsia"/>
        </w:rPr>
        <w:t>除外语专业学生和留学生外，论文用汉语简化文字书写。</w:t>
      </w:r>
    </w:p>
    <w:p w14:paraId="119861E9" w14:textId="77777777" w:rsidR="002F32AB" w:rsidRDefault="00000000">
      <w:pPr>
        <w:spacing w:beforeLines="100" w:before="312"/>
        <w:jc w:val="both"/>
        <w:rPr>
          <w:rFonts w:eastAsia="黑体"/>
        </w:rPr>
      </w:pPr>
      <w:r>
        <w:rPr>
          <w:rFonts w:eastAsia="黑体" w:hint="eastAsia"/>
        </w:rPr>
        <w:t xml:space="preserve">2.2 </w:t>
      </w:r>
      <w:r>
        <w:rPr>
          <w:rFonts w:eastAsia="黑体" w:hint="eastAsia"/>
        </w:rPr>
        <w:t>论文书写</w:t>
      </w:r>
    </w:p>
    <w:p w14:paraId="1DF0F2E0" w14:textId="77777777" w:rsidR="002F32AB" w:rsidRDefault="00000000">
      <w:pPr>
        <w:ind w:firstLine="480"/>
        <w:jc w:val="both"/>
      </w:pPr>
      <w:r>
        <w:rPr>
          <w:rFonts w:hint="eastAsia"/>
        </w:rPr>
        <w:t>论文一律在计算机上输入、编排并打印在</w:t>
      </w:r>
      <w:r>
        <w:rPr>
          <w:rFonts w:hint="eastAsia"/>
        </w:rPr>
        <w:t>A4</w:t>
      </w:r>
      <w:r>
        <w:rPr>
          <w:rFonts w:hint="eastAsia"/>
        </w:rPr>
        <w:t>幅面白纸上，双面打印。</w:t>
      </w:r>
    </w:p>
    <w:p w14:paraId="3FA23CF0" w14:textId="77777777" w:rsidR="002F32AB" w:rsidRDefault="00000000">
      <w:pPr>
        <w:spacing w:beforeLines="100" w:before="312" w:line="340" w:lineRule="exact"/>
        <w:jc w:val="both"/>
        <w:rPr>
          <w:rFonts w:eastAsia="黑体"/>
        </w:rPr>
      </w:pPr>
      <w:r>
        <w:rPr>
          <w:rFonts w:eastAsia="黑体" w:hint="eastAsia"/>
        </w:rPr>
        <w:t xml:space="preserve">2.3 </w:t>
      </w:r>
      <w:r>
        <w:rPr>
          <w:rFonts w:eastAsia="黑体" w:hint="eastAsia"/>
        </w:rPr>
        <w:t>字号和字体</w:t>
      </w:r>
    </w:p>
    <w:p w14:paraId="4E089A8E" w14:textId="77777777" w:rsidR="002F32AB" w:rsidRDefault="00000000">
      <w:pPr>
        <w:spacing w:beforeLines="50" w:before="156"/>
        <w:ind w:leftChars="60" w:left="144" w:firstLineChars="100" w:firstLine="240"/>
        <w:jc w:val="both"/>
      </w:pPr>
      <w:r>
        <w:rPr>
          <w:rFonts w:hint="eastAsia"/>
        </w:rPr>
        <w:t>论文题目：小三号黑体</w:t>
      </w:r>
      <w:r>
        <w:rPr>
          <w:rFonts w:hint="eastAsia"/>
        </w:rPr>
        <w:t>(</w:t>
      </w:r>
      <w:r>
        <w:rPr>
          <w:rFonts w:hint="eastAsia"/>
        </w:rPr>
        <w:t>中文题目</w:t>
      </w:r>
      <w:r>
        <w:rPr>
          <w:rFonts w:hint="eastAsia"/>
        </w:rPr>
        <w:t>)</w:t>
      </w:r>
      <w:r>
        <w:rPr>
          <w:rFonts w:hint="eastAsia"/>
        </w:rPr>
        <w:t>；小三号</w:t>
      </w:r>
      <w:r>
        <w:rPr>
          <w:rFonts w:eastAsia="黑体" w:hint="eastAsia"/>
        </w:rPr>
        <w:t>Times New Roman</w:t>
      </w:r>
      <w:r>
        <w:rPr>
          <w:rFonts w:hint="eastAsia"/>
        </w:rPr>
        <w:t>体</w:t>
      </w:r>
      <w:r>
        <w:rPr>
          <w:rFonts w:hint="eastAsia"/>
        </w:rPr>
        <w:t>(</w:t>
      </w:r>
      <w:r>
        <w:rPr>
          <w:rFonts w:hint="eastAsia"/>
        </w:rPr>
        <w:t>英文题目</w:t>
      </w:r>
      <w:r>
        <w:rPr>
          <w:rFonts w:hint="eastAsia"/>
        </w:rPr>
        <w:t>)</w:t>
      </w:r>
    </w:p>
    <w:p w14:paraId="3B1E0B7C" w14:textId="77777777" w:rsidR="002F32AB" w:rsidRDefault="00000000">
      <w:pPr>
        <w:spacing w:before="50"/>
        <w:ind w:leftChars="160" w:left="384"/>
        <w:jc w:val="both"/>
      </w:pPr>
      <w:r>
        <w:rPr>
          <w:rFonts w:hint="eastAsia"/>
        </w:rPr>
        <w:t>作者及指导教师：小四号宋体</w:t>
      </w:r>
    </w:p>
    <w:p w14:paraId="0AAB5BFB" w14:textId="77777777" w:rsidR="002F32AB" w:rsidRDefault="00000000">
      <w:pPr>
        <w:spacing w:before="50"/>
        <w:ind w:leftChars="160" w:left="384"/>
        <w:jc w:val="both"/>
        <w:rPr>
          <w:bCs/>
        </w:rPr>
      </w:pPr>
      <w:r>
        <w:t>章标题</w:t>
      </w:r>
      <w:r>
        <w:rPr>
          <w:rFonts w:hint="eastAsia"/>
        </w:rPr>
        <w:t>：</w:t>
      </w:r>
      <w:r>
        <w:rPr>
          <w:rFonts w:hint="eastAsia"/>
          <w:bCs/>
        </w:rPr>
        <w:t>四号宋体加粗</w:t>
      </w:r>
    </w:p>
    <w:p w14:paraId="6AF46E0B" w14:textId="77777777" w:rsidR="002F32AB" w:rsidRDefault="00000000">
      <w:pPr>
        <w:spacing w:before="50"/>
        <w:ind w:leftChars="160" w:left="384"/>
        <w:jc w:val="both"/>
      </w:pPr>
      <w:r>
        <w:t>节标题</w:t>
      </w:r>
      <w:r>
        <w:rPr>
          <w:rFonts w:hint="eastAsia"/>
        </w:rPr>
        <w:t>：小四号宋体加粗</w:t>
      </w:r>
    </w:p>
    <w:p w14:paraId="3E2E8F3C" w14:textId="77777777" w:rsidR="002F32AB" w:rsidRDefault="00000000">
      <w:pPr>
        <w:spacing w:before="50"/>
        <w:ind w:leftChars="160" w:left="384"/>
        <w:jc w:val="both"/>
      </w:pPr>
      <w:r>
        <w:t>条标题</w:t>
      </w:r>
      <w:r>
        <w:rPr>
          <w:rFonts w:hint="eastAsia"/>
        </w:rPr>
        <w:t>：五号宋体加粗</w:t>
      </w:r>
    </w:p>
    <w:p w14:paraId="1B39D8BA" w14:textId="77777777" w:rsidR="002F32AB" w:rsidRDefault="00000000">
      <w:pPr>
        <w:spacing w:before="50"/>
        <w:ind w:leftChars="160" w:left="384"/>
        <w:jc w:val="both"/>
      </w:pPr>
      <w:r>
        <w:rPr>
          <w:rFonts w:hint="eastAsia"/>
        </w:rPr>
        <w:t>款标题：五号宋体</w:t>
      </w:r>
    </w:p>
    <w:p w14:paraId="153C0894" w14:textId="77777777" w:rsidR="002F32AB" w:rsidRDefault="00000000">
      <w:pPr>
        <w:spacing w:before="50"/>
        <w:ind w:leftChars="160" w:left="384"/>
        <w:jc w:val="both"/>
      </w:pPr>
      <w:r>
        <w:t>正文</w:t>
      </w:r>
      <w:r>
        <w:rPr>
          <w:rFonts w:hint="eastAsia"/>
        </w:rPr>
        <w:t>：五号宋体</w:t>
      </w:r>
    </w:p>
    <w:p w14:paraId="3B21C14D" w14:textId="77777777" w:rsidR="002F32AB" w:rsidRDefault="00000000">
      <w:pPr>
        <w:spacing w:before="50" w:line="300" w:lineRule="auto"/>
        <w:ind w:leftChars="160" w:left="384"/>
        <w:jc w:val="both"/>
      </w:pPr>
      <w:r>
        <w:rPr>
          <w:rFonts w:hint="eastAsia"/>
        </w:rPr>
        <w:t>数字和字母：论文中出现的所有数字和字母如无特殊要求都用</w:t>
      </w:r>
      <w:r>
        <w:rPr>
          <w:rFonts w:eastAsia="黑体" w:hint="eastAsia"/>
        </w:rPr>
        <w:t>Times New Roman</w:t>
      </w:r>
      <w:r>
        <w:rPr>
          <w:rFonts w:hint="eastAsia"/>
        </w:rPr>
        <w:t>体。</w:t>
      </w:r>
    </w:p>
    <w:p w14:paraId="19016EE8" w14:textId="77777777" w:rsidR="002F32AB" w:rsidRDefault="00000000">
      <w:pPr>
        <w:spacing w:beforeLines="100" w:before="312"/>
        <w:jc w:val="both"/>
        <w:rPr>
          <w:rFonts w:eastAsia="黑体"/>
        </w:rPr>
      </w:pPr>
      <w:r>
        <w:rPr>
          <w:rFonts w:eastAsia="黑体" w:hint="eastAsia"/>
        </w:rPr>
        <w:t xml:space="preserve">2.4 </w:t>
      </w:r>
      <w:r>
        <w:rPr>
          <w:rFonts w:eastAsia="黑体" w:hint="eastAsia"/>
        </w:rPr>
        <w:t>论文页面设置</w:t>
      </w:r>
    </w:p>
    <w:p w14:paraId="67087C24" w14:textId="77777777" w:rsidR="002F32AB" w:rsidRDefault="00000000">
      <w:pPr>
        <w:jc w:val="both"/>
        <w:rPr>
          <w:rFonts w:eastAsia="黑体"/>
        </w:rPr>
      </w:pPr>
      <w:r>
        <w:rPr>
          <w:rFonts w:eastAsia="黑体" w:hint="eastAsia"/>
        </w:rPr>
        <w:t xml:space="preserve">2.4.1 </w:t>
      </w:r>
      <w:r>
        <w:rPr>
          <w:rFonts w:eastAsia="黑体" w:hint="eastAsia"/>
        </w:rPr>
        <w:t>页眉</w:t>
      </w:r>
    </w:p>
    <w:p w14:paraId="4B8F6451" w14:textId="77777777" w:rsidR="002F32AB" w:rsidRDefault="00000000">
      <w:pPr>
        <w:ind w:firstLineChars="200" w:firstLine="480"/>
        <w:rPr>
          <w:rFonts w:eastAsia="黑体"/>
        </w:rPr>
      </w:pPr>
      <w:r>
        <w:rPr>
          <w:rFonts w:hint="eastAsia"/>
        </w:rPr>
        <w:t>字号字体：</w:t>
      </w:r>
      <w:r>
        <w:rPr>
          <w:rFonts w:eastAsia="黑体" w:hint="eastAsia"/>
        </w:rPr>
        <w:t>小五号宋体</w:t>
      </w:r>
      <w:r>
        <w:rPr>
          <w:rFonts w:hint="eastAsia"/>
        </w:rPr>
        <w:t>。</w:t>
      </w:r>
      <w:r>
        <w:rPr>
          <w:rFonts w:eastAsia="黑体" w:hint="eastAsia"/>
        </w:rPr>
        <w:t xml:space="preserve"> </w:t>
      </w:r>
    </w:p>
    <w:p w14:paraId="57085F33" w14:textId="77777777" w:rsidR="002F32AB" w:rsidRDefault="00000000">
      <w:pPr>
        <w:jc w:val="both"/>
        <w:rPr>
          <w:rFonts w:eastAsia="黑体"/>
        </w:rPr>
      </w:pPr>
      <w:r>
        <w:rPr>
          <w:rFonts w:eastAsia="黑体" w:hint="eastAsia"/>
        </w:rPr>
        <w:t xml:space="preserve">2.4.2 </w:t>
      </w:r>
      <w:r>
        <w:rPr>
          <w:rFonts w:eastAsia="黑体" w:hint="eastAsia"/>
        </w:rPr>
        <w:t>页边距</w:t>
      </w:r>
    </w:p>
    <w:p w14:paraId="77391751" w14:textId="77777777" w:rsidR="002F32AB" w:rsidRDefault="00000000">
      <w:pPr>
        <w:ind w:firstLineChars="200" w:firstLine="480"/>
        <w:jc w:val="both"/>
      </w:pPr>
      <w:r>
        <w:rPr>
          <w:rFonts w:hint="eastAsia"/>
        </w:rPr>
        <w:t>论文的上边距：</w:t>
      </w:r>
      <w:r>
        <w:rPr>
          <w:rFonts w:hint="eastAsia"/>
        </w:rPr>
        <w:t>25</w:t>
      </w:r>
      <w:r>
        <w:t>mm</w:t>
      </w:r>
      <w:r>
        <w:rPr>
          <w:rFonts w:hint="eastAsia"/>
        </w:rPr>
        <w:t>；下边距：</w:t>
      </w:r>
      <w:r>
        <w:t>25mm</w:t>
      </w:r>
      <w:r>
        <w:rPr>
          <w:rFonts w:hint="eastAsia"/>
        </w:rPr>
        <w:t>；左边距：</w:t>
      </w:r>
      <w:r>
        <w:t>30mm</w:t>
      </w:r>
      <w:r>
        <w:rPr>
          <w:rFonts w:hint="eastAsia"/>
        </w:rPr>
        <w:t>；右边距：</w:t>
      </w:r>
      <w:r>
        <w:t>20mm</w:t>
      </w:r>
      <w:r>
        <w:rPr>
          <w:rFonts w:hint="eastAsia"/>
        </w:rPr>
        <w:t>；</w:t>
      </w:r>
      <w:r>
        <w:rPr>
          <w:rFonts w:hint="eastAsia"/>
        </w:rPr>
        <w:lastRenderedPageBreak/>
        <w:t>行间距为</w:t>
      </w:r>
      <w:r>
        <w:rPr>
          <w:rFonts w:hint="eastAsia"/>
        </w:rPr>
        <w:t>1.5</w:t>
      </w:r>
      <w:r>
        <w:rPr>
          <w:rFonts w:hint="eastAsia"/>
        </w:rPr>
        <w:t>倍行距。</w:t>
      </w:r>
    </w:p>
    <w:p w14:paraId="64407EED" w14:textId="77777777" w:rsidR="002F32AB" w:rsidRDefault="00000000">
      <w:pPr>
        <w:jc w:val="both"/>
        <w:rPr>
          <w:rFonts w:eastAsia="黑体"/>
        </w:rPr>
      </w:pPr>
      <w:r>
        <w:rPr>
          <w:rFonts w:eastAsia="黑体" w:hint="eastAsia"/>
        </w:rPr>
        <w:t xml:space="preserve">2.4.3 </w:t>
      </w:r>
      <w:r>
        <w:rPr>
          <w:rFonts w:eastAsia="黑体" w:hint="eastAsia"/>
        </w:rPr>
        <w:t>页码的书写要求</w:t>
      </w:r>
    </w:p>
    <w:p w14:paraId="195237B8" w14:textId="77777777" w:rsidR="002F32AB" w:rsidRDefault="00000000">
      <w:pPr>
        <w:ind w:left="1" w:firstLineChars="219" w:firstLine="482"/>
        <w:jc w:val="both"/>
        <w:rPr>
          <w:spacing w:val="-10"/>
        </w:rPr>
      </w:pPr>
      <w:r>
        <w:rPr>
          <w:rFonts w:hint="eastAsia"/>
          <w:spacing w:val="-10"/>
        </w:rPr>
        <w:t>论文页码的字号字体为</w:t>
      </w:r>
      <w:r>
        <w:rPr>
          <w:rFonts w:eastAsia="黑体" w:hint="eastAsia"/>
        </w:rPr>
        <w:t>小五号</w:t>
      </w:r>
      <w:r>
        <w:rPr>
          <w:rFonts w:eastAsia="黑体"/>
          <w:b/>
        </w:rPr>
        <w:t>Times New Roman</w:t>
      </w:r>
      <w:r>
        <w:rPr>
          <w:rFonts w:eastAsia="黑体" w:hint="eastAsia"/>
        </w:rPr>
        <w:t>体</w:t>
      </w:r>
      <w:r>
        <w:rPr>
          <w:rFonts w:hint="eastAsia"/>
        </w:rPr>
        <w:t>，</w:t>
      </w:r>
      <w:r>
        <w:rPr>
          <w:rFonts w:hint="eastAsia"/>
          <w:spacing w:val="-10"/>
        </w:rPr>
        <w:t>从绪论部分开始，至附录，用</w:t>
      </w:r>
      <w:r>
        <w:rPr>
          <w:rFonts w:eastAsia="黑体" w:hint="eastAsia"/>
          <w:spacing w:val="-10"/>
        </w:rPr>
        <w:t>阿拉伯数字</w:t>
      </w:r>
      <w:r>
        <w:rPr>
          <w:rFonts w:hint="eastAsia"/>
          <w:spacing w:val="-10"/>
        </w:rPr>
        <w:t>连续编排，页码位于页面底端居中；摘要和目录用</w:t>
      </w:r>
      <w:r>
        <w:rPr>
          <w:rFonts w:eastAsia="黑体" w:hint="eastAsia"/>
          <w:spacing w:val="-10"/>
        </w:rPr>
        <w:t>罗马数字</w:t>
      </w:r>
      <w:r>
        <w:rPr>
          <w:rFonts w:hint="eastAsia"/>
          <w:spacing w:val="-10"/>
        </w:rPr>
        <w:t>单独编页码。</w:t>
      </w:r>
    </w:p>
    <w:p w14:paraId="02305DB9" w14:textId="77777777" w:rsidR="002F32AB" w:rsidRDefault="00000000">
      <w:pPr>
        <w:spacing w:beforeLines="100" w:before="312" w:line="300" w:lineRule="auto"/>
        <w:rPr>
          <w:rFonts w:eastAsia="黑体"/>
        </w:rPr>
      </w:pPr>
      <w:r>
        <w:rPr>
          <w:rFonts w:eastAsia="黑体" w:hint="eastAsia"/>
        </w:rPr>
        <w:t xml:space="preserve">2.5 </w:t>
      </w:r>
      <w:r>
        <w:rPr>
          <w:rFonts w:eastAsia="黑体" w:hint="eastAsia"/>
        </w:rPr>
        <w:t>摘要</w:t>
      </w:r>
    </w:p>
    <w:p w14:paraId="14882773" w14:textId="77777777" w:rsidR="002F32AB" w:rsidRDefault="00000000">
      <w:pPr>
        <w:jc w:val="both"/>
        <w:rPr>
          <w:rFonts w:eastAsia="黑体"/>
        </w:rPr>
      </w:pPr>
      <w:r>
        <w:rPr>
          <w:rFonts w:eastAsia="黑体" w:hint="eastAsia"/>
        </w:rPr>
        <w:t xml:space="preserve">2.5.1 </w:t>
      </w:r>
      <w:r>
        <w:rPr>
          <w:rFonts w:eastAsia="黑体" w:hint="eastAsia"/>
        </w:rPr>
        <w:t>中文摘要</w:t>
      </w:r>
    </w:p>
    <w:p w14:paraId="465E24D2" w14:textId="77777777" w:rsidR="002F32AB" w:rsidRDefault="00000000">
      <w:pPr>
        <w:ind w:firstLineChars="200" w:firstLine="480"/>
      </w:pPr>
      <w:r>
        <w:rPr>
          <w:rFonts w:hint="eastAsia"/>
        </w:rPr>
        <w:t>中文摘要包括：“摘要”字样</w:t>
      </w:r>
      <w:r>
        <w:rPr>
          <w:rFonts w:eastAsia="黑体" w:hint="eastAsia"/>
        </w:rPr>
        <w:t>（</w:t>
      </w:r>
      <w:r>
        <w:rPr>
          <w:rFonts w:eastAsia="黑体" w:hint="eastAsia"/>
          <w:bCs/>
        </w:rPr>
        <w:t>四号宋体加粗居中</w:t>
      </w:r>
      <w:r>
        <w:rPr>
          <w:rFonts w:eastAsia="黑体" w:hint="eastAsia"/>
        </w:rPr>
        <w:t>）</w:t>
      </w:r>
      <w:r>
        <w:rPr>
          <w:rFonts w:hint="eastAsia"/>
        </w:rPr>
        <w:t>、摘要正文（</w:t>
      </w:r>
      <w:r>
        <w:rPr>
          <w:rFonts w:eastAsia="黑体" w:hint="eastAsia"/>
        </w:rPr>
        <w:t>楷体五号</w:t>
      </w:r>
      <w:r>
        <w:rPr>
          <w:rFonts w:hint="eastAsia"/>
        </w:rPr>
        <w:t>）。</w:t>
      </w:r>
    </w:p>
    <w:p w14:paraId="24B7660E" w14:textId="77777777" w:rsidR="002F32AB" w:rsidRDefault="00000000">
      <w:pPr>
        <w:rPr>
          <w:rFonts w:eastAsia="黑体"/>
        </w:rPr>
      </w:pPr>
      <w:r>
        <w:rPr>
          <w:rFonts w:eastAsia="黑体" w:hint="eastAsia"/>
        </w:rPr>
        <w:t xml:space="preserve">2.5.2 </w:t>
      </w:r>
      <w:r>
        <w:rPr>
          <w:rFonts w:eastAsia="黑体" w:hint="eastAsia"/>
        </w:rPr>
        <w:t>英文摘要</w:t>
      </w:r>
    </w:p>
    <w:p w14:paraId="2AD2F1CB" w14:textId="77777777" w:rsidR="002F32AB" w:rsidRDefault="00000000">
      <w:pPr>
        <w:pStyle w:val="30"/>
        <w:ind w:leftChars="0" w:left="0"/>
      </w:pPr>
      <w:r>
        <w:rPr>
          <w:rFonts w:hint="eastAsia"/>
        </w:rPr>
        <w:t>英文摘要内容应与中文摘要一致，并要符合英语语法，语句通顺，文字流畅</w:t>
      </w:r>
      <w:r>
        <w:rPr>
          <w:rFonts w:hint="eastAsia"/>
          <w:b/>
          <w:bCs/>
        </w:rPr>
        <w:t>。</w:t>
      </w:r>
    </w:p>
    <w:p w14:paraId="7992AFE4" w14:textId="77777777" w:rsidR="002F32AB" w:rsidRDefault="00000000">
      <w:pPr>
        <w:pStyle w:val="30"/>
        <w:ind w:leftChars="0" w:left="0"/>
      </w:pPr>
      <w:r>
        <w:rPr>
          <w:rFonts w:hint="eastAsia"/>
        </w:rPr>
        <w:t>英文和汉语拼音一律为</w:t>
      </w:r>
      <w:r>
        <w:rPr>
          <w:rFonts w:eastAsia="黑体" w:hint="eastAsia"/>
          <w:b/>
          <w:bCs/>
        </w:rPr>
        <w:t>Times New Roman</w:t>
      </w:r>
      <w:r>
        <w:rPr>
          <w:rFonts w:eastAsia="黑体" w:hint="eastAsia"/>
        </w:rPr>
        <w:t>体</w:t>
      </w:r>
      <w:r>
        <w:rPr>
          <w:rFonts w:hint="eastAsia"/>
        </w:rPr>
        <w:t>，字号与中文摘要相同。</w:t>
      </w:r>
    </w:p>
    <w:p w14:paraId="0B72B20C" w14:textId="77777777" w:rsidR="002F32AB" w:rsidRDefault="00000000">
      <w:pPr>
        <w:pStyle w:val="30"/>
        <w:spacing w:beforeLines="100" w:before="312"/>
        <w:ind w:leftChars="0" w:left="0" w:firstLineChars="0" w:firstLine="0"/>
        <w:rPr>
          <w:rFonts w:eastAsia="黑体"/>
        </w:rPr>
      </w:pPr>
      <w:r>
        <w:rPr>
          <w:rFonts w:hint="eastAsia"/>
        </w:rPr>
        <w:t xml:space="preserve">2.6 </w:t>
      </w:r>
      <w:r>
        <w:rPr>
          <w:rFonts w:eastAsia="黑体" w:hint="eastAsia"/>
        </w:rPr>
        <w:t>关键词</w:t>
      </w:r>
    </w:p>
    <w:p w14:paraId="4A251F58" w14:textId="77777777" w:rsidR="002F32AB" w:rsidRDefault="00000000">
      <w:pPr>
        <w:ind w:firstLineChars="200" w:firstLine="480"/>
      </w:pPr>
      <w:r>
        <w:rPr>
          <w:rFonts w:hint="eastAsia"/>
        </w:rPr>
        <w:t>摘要正文与关键词之间要空一行，“关键词”字样后带冒号，关键词一般为</w:t>
      </w:r>
      <w:r>
        <w:t>3</w:t>
      </w:r>
      <w:r>
        <w:rPr>
          <w:rFonts w:hint="eastAsia"/>
        </w:rPr>
        <w:t>～</w:t>
      </w:r>
      <w:r>
        <w:t>5</w:t>
      </w:r>
      <w:r>
        <w:rPr>
          <w:rFonts w:hint="eastAsia"/>
        </w:rPr>
        <w:t>个，每一关键词之间用逗号分开，最后一个关键词后不打标点符号。应有中文关键词（</w:t>
      </w:r>
      <w:r>
        <w:rPr>
          <w:rFonts w:eastAsia="黑体" w:hint="eastAsia"/>
          <w:bCs/>
        </w:rPr>
        <w:t>五号宋体加粗</w:t>
      </w:r>
      <w:r>
        <w:rPr>
          <w:rFonts w:hint="eastAsia"/>
        </w:rPr>
        <w:t>）和英文关键词（</w:t>
      </w:r>
      <w:r>
        <w:rPr>
          <w:rFonts w:eastAsia="黑体" w:hint="eastAsia"/>
        </w:rPr>
        <w:t>五号</w:t>
      </w:r>
      <w:r>
        <w:rPr>
          <w:rFonts w:eastAsia="黑体"/>
          <w:b/>
        </w:rPr>
        <w:t>Times</w:t>
      </w:r>
      <w:r>
        <w:rPr>
          <w:rFonts w:eastAsia="黑体" w:hint="eastAsia"/>
          <w:b/>
        </w:rPr>
        <w:t xml:space="preserve"> New Roman</w:t>
      </w:r>
      <w:r>
        <w:rPr>
          <w:rFonts w:eastAsia="黑体" w:hint="eastAsia"/>
        </w:rPr>
        <w:t>体加粗</w:t>
      </w:r>
      <w:r>
        <w:rPr>
          <w:rFonts w:hint="eastAsia"/>
        </w:rPr>
        <w:t>）两种形式。英文关键词内容与中文关键词一致。</w:t>
      </w:r>
    </w:p>
    <w:p w14:paraId="0D305A86" w14:textId="77777777" w:rsidR="002F32AB" w:rsidRDefault="00000000">
      <w:pPr>
        <w:spacing w:beforeLines="100" w:before="312"/>
        <w:jc w:val="both"/>
        <w:rPr>
          <w:rFonts w:eastAsia="黑体"/>
        </w:rPr>
      </w:pPr>
      <w:r>
        <w:rPr>
          <w:rFonts w:eastAsia="黑体" w:hint="eastAsia"/>
        </w:rPr>
        <w:t xml:space="preserve">2.7 </w:t>
      </w:r>
      <w:r>
        <w:rPr>
          <w:rFonts w:eastAsia="黑体" w:hint="eastAsia"/>
        </w:rPr>
        <w:t>目录</w:t>
      </w:r>
    </w:p>
    <w:p w14:paraId="130D7B35" w14:textId="77777777" w:rsidR="002F32AB" w:rsidRDefault="00000000">
      <w:pPr>
        <w:ind w:firstLineChars="200" w:firstLine="480"/>
      </w:pPr>
      <w:r>
        <w:rPr>
          <w:rFonts w:hint="eastAsia"/>
        </w:rPr>
        <w:t>理工农类专业目录的三级标题，建议按（</w:t>
      </w:r>
      <w:r>
        <w:rPr>
          <w:rFonts w:hint="eastAsia"/>
        </w:rPr>
        <w:t>1</w:t>
      </w:r>
      <w:r>
        <w:rPr>
          <w:rFonts w:hint="eastAsia"/>
          <w:szCs w:val="18"/>
        </w:rPr>
        <w:t>……</w:t>
      </w:r>
      <w:r>
        <w:rPr>
          <w:rFonts w:hint="eastAsia"/>
        </w:rPr>
        <w:t>、</w:t>
      </w:r>
      <w:r>
        <w:rPr>
          <w:rFonts w:hint="eastAsia"/>
        </w:rPr>
        <w:t>1.1</w:t>
      </w:r>
      <w:r>
        <w:rPr>
          <w:rFonts w:hint="eastAsia"/>
          <w:szCs w:val="18"/>
        </w:rPr>
        <w:t>……</w:t>
      </w:r>
      <w:r>
        <w:rPr>
          <w:rFonts w:hint="eastAsia"/>
        </w:rPr>
        <w:t>、</w:t>
      </w:r>
      <w:r>
        <w:rPr>
          <w:rFonts w:hint="eastAsia"/>
        </w:rPr>
        <w:t>1.1.1</w:t>
      </w:r>
      <w:r>
        <w:rPr>
          <w:rFonts w:hint="eastAsia"/>
          <w:szCs w:val="18"/>
        </w:rPr>
        <w:t>……）的格式</w:t>
      </w:r>
      <w:r>
        <w:rPr>
          <w:rFonts w:hint="eastAsia"/>
        </w:rPr>
        <w:t>编写；经管文法类专业</w:t>
      </w:r>
      <w:r>
        <w:t>目录</w:t>
      </w:r>
      <w:r>
        <w:rPr>
          <w:rFonts w:hint="eastAsia"/>
        </w:rPr>
        <w:t>的三级标题，建议按（一、（一）、</w:t>
      </w:r>
      <w:r>
        <w:rPr>
          <w:rFonts w:hint="eastAsia"/>
        </w:rPr>
        <w:t>1</w:t>
      </w:r>
      <w:r>
        <w:rPr>
          <w:rFonts w:hint="eastAsia"/>
        </w:rPr>
        <w:t>）的格式编写。“目录”字样用</w:t>
      </w:r>
      <w:r>
        <w:rPr>
          <w:rFonts w:eastAsia="黑体" w:hint="eastAsia"/>
        </w:rPr>
        <w:t>三号黑体，</w:t>
      </w:r>
      <w:r>
        <w:rPr>
          <w:rFonts w:hint="eastAsia"/>
        </w:rPr>
        <w:t>目录中的所有阿拉伯数字用</w:t>
      </w:r>
      <w:r>
        <w:rPr>
          <w:rFonts w:eastAsia="黑体" w:hint="eastAsia"/>
          <w:b/>
          <w:bCs/>
        </w:rPr>
        <w:t>Times New Roman</w:t>
      </w:r>
      <w:r>
        <w:rPr>
          <w:rFonts w:eastAsia="黑体" w:hint="eastAsia"/>
        </w:rPr>
        <w:t>体，</w:t>
      </w:r>
      <w:r>
        <w:rPr>
          <w:rFonts w:hint="eastAsia"/>
        </w:rPr>
        <w:t>第一级</w:t>
      </w:r>
      <w:r>
        <w:t>标题</w:t>
      </w:r>
      <w:r>
        <w:rPr>
          <w:rFonts w:hint="eastAsia"/>
        </w:rPr>
        <w:t>（包括章、致谢、参考文献和附录等）</w:t>
      </w:r>
      <w:r>
        <w:t>用</w:t>
      </w:r>
      <w:r>
        <w:rPr>
          <w:rFonts w:eastAsia="黑体" w:hint="eastAsia"/>
        </w:rPr>
        <w:t>五号宋</w:t>
      </w:r>
      <w:r>
        <w:rPr>
          <w:rFonts w:eastAsia="黑体"/>
        </w:rPr>
        <w:t>体</w:t>
      </w:r>
      <w:r>
        <w:rPr>
          <w:rFonts w:eastAsia="黑体" w:hint="eastAsia"/>
        </w:rPr>
        <w:t>加粗</w:t>
      </w:r>
      <w:r>
        <w:t>，其余用</w:t>
      </w:r>
      <w:r>
        <w:rPr>
          <w:rFonts w:eastAsia="黑体" w:hint="eastAsia"/>
        </w:rPr>
        <w:t>五</w:t>
      </w:r>
      <w:r>
        <w:rPr>
          <w:rFonts w:eastAsia="黑体"/>
        </w:rPr>
        <w:t>号宋体</w:t>
      </w:r>
      <w:r>
        <w:rPr>
          <w:rFonts w:hint="eastAsia"/>
        </w:rPr>
        <w:t>。低级标题比相邻高级标题向右缩进</w:t>
      </w:r>
      <w:r>
        <w:rPr>
          <w:rFonts w:hint="eastAsia"/>
        </w:rPr>
        <w:t>1</w:t>
      </w:r>
      <w:r>
        <w:rPr>
          <w:rFonts w:hint="eastAsia"/>
        </w:rPr>
        <w:t>个汉字位置。</w:t>
      </w:r>
    </w:p>
    <w:p w14:paraId="073C6065" w14:textId="77777777" w:rsidR="002F32AB" w:rsidRDefault="00000000">
      <w:pPr>
        <w:spacing w:beforeLines="100" w:before="312"/>
        <w:ind w:firstLine="57"/>
        <w:jc w:val="both"/>
        <w:rPr>
          <w:rFonts w:eastAsia="黑体"/>
        </w:rPr>
      </w:pPr>
      <w:r>
        <w:rPr>
          <w:rFonts w:eastAsia="黑体" w:hint="eastAsia"/>
        </w:rPr>
        <w:t xml:space="preserve">2.8  </w:t>
      </w:r>
      <w:r>
        <w:rPr>
          <w:rFonts w:eastAsia="黑体" w:hint="eastAsia"/>
        </w:rPr>
        <w:t>论文正文</w:t>
      </w:r>
    </w:p>
    <w:p w14:paraId="324AC8C0" w14:textId="77777777" w:rsidR="002F32AB" w:rsidRDefault="00000000">
      <w:pPr>
        <w:ind w:firstLine="57"/>
        <w:jc w:val="both"/>
        <w:rPr>
          <w:rFonts w:eastAsia="黑体"/>
        </w:rPr>
      </w:pPr>
      <w:r>
        <w:rPr>
          <w:rFonts w:eastAsia="黑体" w:hint="eastAsia"/>
        </w:rPr>
        <w:t>2.8.1</w:t>
      </w:r>
      <w:r>
        <w:rPr>
          <w:rFonts w:eastAsia="黑体" w:hint="eastAsia"/>
        </w:rPr>
        <w:t>章节及各章标题</w:t>
      </w:r>
    </w:p>
    <w:p w14:paraId="7A044138" w14:textId="77777777" w:rsidR="002F32AB" w:rsidRDefault="00000000">
      <w:pPr>
        <w:ind w:firstLineChars="222" w:firstLine="533"/>
        <w:jc w:val="both"/>
      </w:pPr>
      <w:r>
        <w:rPr>
          <w:rFonts w:hint="eastAsia"/>
        </w:rPr>
        <w:t>论文正文分章节撰写</w:t>
      </w:r>
      <w:r>
        <w:t xml:space="preserve">, </w:t>
      </w:r>
      <w:r>
        <w:rPr>
          <w:rFonts w:hint="eastAsia"/>
        </w:rPr>
        <w:t>每章应另起一页。各章标题要突出重点、简明扼要。字数一般在</w:t>
      </w:r>
      <w:r>
        <w:t>15</w:t>
      </w:r>
      <w:r>
        <w:rPr>
          <w:rFonts w:hint="eastAsia"/>
        </w:rPr>
        <w:t>字以内</w:t>
      </w:r>
      <w:r>
        <w:t xml:space="preserve">, </w:t>
      </w:r>
      <w:r>
        <w:rPr>
          <w:rFonts w:hint="eastAsia"/>
        </w:rPr>
        <w:t>不得使用标点符号。标题中尽量不采用英文缩写词，对必须采用者，应使用本行业的通用缩写词。章标题的段后设为</w:t>
      </w:r>
      <w:r>
        <w:rPr>
          <w:rFonts w:hint="eastAsia"/>
        </w:rPr>
        <w:t>1</w:t>
      </w:r>
      <w:r>
        <w:rPr>
          <w:rFonts w:hint="eastAsia"/>
        </w:rPr>
        <w:t>行。</w:t>
      </w:r>
    </w:p>
    <w:p w14:paraId="1046E886" w14:textId="77777777" w:rsidR="002F32AB" w:rsidRDefault="00000000">
      <w:pPr>
        <w:ind w:firstLine="57"/>
        <w:jc w:val="both"/>
        <w:rPr>
          <w:rFonts w:eastAsia="黑体"/>
          <w:sz w:val="28"/>
        </w:rPr>
      </w:pPr>
      <w:r>
        <w:rPr>
          <w:rFonts w:eastAsia="黑体" w:hint="eastAsia"/>
        </w:rPr>
        <w:lastRenderedPageBreak/>
        <w:t xml:space="preserve">2.8.2 </w:t>
      </w:r>
      <w:r>
        <w:rPr>
          <w:rFonts w:eastAsia="黑体" w:hint="eastAsia"/>
        </w:rPr>
        <w:t>层次</w:t>
      </w:r>
    </w:p>
    <w:p w14:paraId="0B5314CE" w14:textId="77777777" w:rsidR="002F32AB" w:rsidRDefault="00000000">
      <w:pPr>
        <w:ind w:firstLineChars="222" w:firstLine="533"/>
        <w:jc w:val="both"/>
        <w:rPr>
          <w:rFonts w:eastAsia="黑体"/>
        </w:rPr>
      </w:pPr>
      <w:r>
        <w:rPr>
          <w:rFonts w:hint="eastAsia"/>
        </w:rPr>
        <w:t>层次以少为宜，根据实际需要选择。正文层次的编排和代号</w:t>
      </w:r>
      <w:r>
        <w:rPr>
          <w:rFonts w:hint="eastAsia"/>
          <w:spacing w:val="-8"/>
        </w:rPr>
        <w:t>要求统一，层次为章</w:t>
      </w:r>
      <w:r>
        <w:rPr>
          <w:rFonts w:hint="eastAsia"/>
          <w:spacing w:val="-8"/>
        </w:rPr>
        <w:t>(</w:t>
      </w:r>
      <w:r>
        <w:rPr>
          <w:rFonts w:hint="eastAsia"/>
          <w:spacing w:val="-8"/>
        </w:rPr>
        <w:t>如“</w:t>
      </w:r>
      <w:r>
        <w:rPr>
          <w:rFonts w:hint="eastAsia"/>
          <w:spacing w:val="-8"/>
        </w:rPr>
        <w:t>1</w:t>
      </w:r>
      <w:r>
        <w:rPr>
          <w:rFonts w:hint="eastAsia"/>
          <w:spacing w:val="-8"/>
        </w:rPr>
        <w:t>”，“一”</w:t>
      </w:r>
      <w:r>
        <w:rPr>
          <w:rFonts w:hint="eastAsia"/>
          <w:spacing w:val="-8"/>
        </w:rPr>
        <w:t>)</w:t>
      </w:r>
      <w:r>
        <w:rPr>
          <w:rFonts w:hint="eastAsia"/>
          <w:spacing w:val="-8"/>
        </w:rPr>
        <w:t>、节</w:t>
      </w:r>
      <w:r>
        <w:rPr>
          <w:rFonts w:hint="eastAsia"/>
          <w:spacing w:val="-8"/>
        </w:rPr>
        <w:t>(</w:t>
      </w:r>
      <w:r>
        <w:rPr>
          <w:rFonts w:hint="eastAsia"/>
          <w:spacing w:val="-8"/>
        </w:rPr>
        <w:t>如“</w:t>
      </w:r>
      <w:r>
        <w:rPr>
          <w:rFonts w:hint="eastAsia"/>
          <w:spacing w:val="-8"/>
        </w:rPr>
        <w:t>1.1</w:t>
      </w:r>
      <w:r>
        <w:rPr>
          <w:rFonts w:hint="eastAsia"/>
          <w:spacing w:val="-8"/>
        </w:rPr>
        <w:t>”，“（一）”</w:t>
      </w:r>
      <w:r>
        <w:rPr>
          <w:rFonts w:hint="eastAsia"/>
          <w:spacing w:val="-8"/>
        </w:rPr>
        <w:t>)</w:t>
      </w:r>
      <w:r>
        <w:rPr>
          <w:rFonts w:hint="eastAsia"/>
          <w:spacing w:val="-8"/>
        </w:rPr>
        <w:t>、条</w:t>
      </w:r>
      <w:r>
        <w:rPr>
          <w:rFonts w:hint="eastAsia"/>
          <w:spacing w:val="-8"/>
        </w:rPr>
        <w:t>(</w:t>
      </w:r>
      <w:r>
        <w:rPr>
          <w:rFonts w:hint="eastAsia"/>
          <w:spacing w:val="-8"/>
        </w:rPr>
        <w:t>如“</w:t>
      </w:r>
      <w:r>
        <w:rPr>
          <w:rFonts w:hint="eastAsia"/>
          <w:spacing w:val="-8"/>
        </w:rPr>
        <w:t>1.1.1</w:t>
      </w:r>
      <w:r>
        <w:rPr>
          <w:rFonts w:hint="eastAsia"/>
          <w:spacing w:val="-8"/>
        </w:rPr>
        <w:t>”，“</w:t>
      </w:r>
      <w:r>
        <w:rPr>
          <w:rFonts w:hint="eastAsia"/>
          <w:spacing w:val="-8"/>
        </w:rPr>
        <w:t>1</w:t>
      </w:r>
      <w:r>
        <w:rPr>
          <w:rFonts w:hint="eastAsia"/>
          <w:spacing w:val="-8"/>
        </w:rPr>
        <w:t>”</w:t>
      </w:r>
      <w:r>
        <w:rPr>
          <w:rFonts w:hint="eastAsia"/>
          <w:spacing w:val="-8"/>
        </w:rPr>
        <w:t>)</w:t>
      </w:r>
      <w:r>
        <w:rPr>
          <w:rFonts w:hint="eastAsia"/>
          <w:spacing w:val="-8"/>
        </w:rPr>
        <w:t>、款（如“（</w:t>
      </w:r>
      <w:r>
        <w:rPr>
          <w:rFonts w:hint="eastAsia"/>
          <w:spacing w:val="-8"/>
        </w:rPr>
        <w:t>1</w:t>
      </w:r>
      <w:r>
        <w:rPr>
          <w:rFonts w:hint="eastAsia"/>
          <w:spacing w:val="-8"/>
        </w:rPr>
        <w:t>）”）、项（如“</w:t>
      </w:r>
      <w:r>
        <w:rPr>
          <w:spacing w:val="-8"/>
        </w:rPr>
        <w:fldChar w:fldCharType="begin"/>
      </w:r>
      <w:r>
        <w:rPr>
          <w:spacing w:val="-8"/>
        </w:rPr>
        <w:instrText xml:space="preserve"> </w:instrText>
      </w:r>
      <w:r>
        <w:rPr>
          <w:rFonts w:hint="eastAsia"/>
          <w:spacing w:val="-8"/>
        </w:rPr>
        <w:instrText>eq \o\ac(</w:instrText>
      </w:r>
      <w:r>
        <w:rPr>
          <w:rFonts w:hint="eastAsia"/>
          <w:spacing w:val="-8"/>
        </w:rPr>
        <w:instrText>○</w:instrText>
      </w:r>
      <w:r>
        <w:rPr>
          <w:rFonts w:hint="eastAsia"/>
          <w:spacing w:val="-8"/>
        </w:rPr>
        <w:instrText>,</w:instrText>
      </w:r>
      <w:r>
        <w:rPr>
          <w:rFonts w:hint="eastAsia"/>
          <w:position w:val="3"/>
          <w:sz w:val="16"/>
        </w:rPr>
        <w:instrText>1</w:instrText>
      </w:r>
      <w:r>
        <w:rPr>
          <w:rFonts w:hint="eastAsia"/>
          <w:spacing w:val="-8"/>
        </w:rPr>
        <w:instrText>)</w:instrText>
      </w:r>
      <w:r>
        <w:rPr>
          <w:spacing w:val="-8"/>
        </w:rPr>
        <w:fldChar w:fldCharType="end"/>
      </w:r>
      <w:r>
        <w:rPr>
          <w:rFonts w:hint="eastAsia"/>
          <w:spacing w:val="-8"/>
        </w:rPr>
        <w:t>”）。层次用到哪一层次视需要而定，若节后无需“条”时可直接列“款”、“项”。“节”、“条”标题的段前、段后各设为</w:t>
      </w:r>
      <w:r>
        <w:rPr>
          <w:rFonts w:hint="eastAsia"/>
          <w:spacing w:val="-8"/>
        </w:rPr>
        <w:t>0.5</w:t>
      </w:r>
      <w:r>
        <w:rPr>
          <w:rFonts w:hint="eastAsia"/>
          <w:spacing w:val="-8"/>
        </w:rPr>
        <w:t>行</w:t>
      </w:r>
      <w:r>
        <w:rPr>
          <w:rFonts w:hint="eastAsia"/>
        </w:rPr>
        <w:t>。</w:t>
      </w:r>
    </w:p>
    <w:p w14:paraId="0D51D830" w14:textId="77777777" w:rsidR="002F32AB" w:rsidRDefault="00000000">
      <w:pPr>
        <w:spacing w:beforeLines="100" w:before="312"/>
        <w:jc w:val="both"/>
        <w:rPr>
          <w:sz w:val="28"/>
        </w:rPr>
      </w:pPr>
      <w:r>
        <w:rPr>
          <w:rFonts w:eastAsia="黑体" w:hint="eastAsia"/>
        </w:rPr>
        <w:t>2.9</w:t>
      </w:r>
      <w:r>
        <w:rPr>
          <w:rFonts w:eastAsia="黑体" w:hint="eastAsia"/>
        </w:rPr>
        <w:t>引用文献</w:t>
      </w:r>
    </w:p>
    <w:p w14:paraId="17DF6981" w14:textId="77777777" w:rsidR="002F32AB" w:rsidRDefault="00000000">
      <w:pPr>
        <w:ind w:firstLineChars="200" w:firstLine="480"/>
        <w:jc w:val="both"/>
      </w:pPr>
      <w:r>
        <w:rPr>
          <w:rFonts w:hint="eastAsia"/>
        </w:rPr>
        <w:t>引用文献标示方式应全文统一，并采用所在学科领域内通用的方式，用上标的形式置于所引内容最末句的右上角，用</w:t>
      </w:r>
      <w:r>
        <w:rPr>
          <w:rFonts w:eastAsia="黑体" w:hint="eastAsia"/>
          <w:b/>
          <w:bCs/>
        </w:rPr>
        <w:t>五</w:t>
      </w:r>
      <w:r>
        <w:rPr>
          <w:rFonts w:eastAsia="黑体" w:hint="eastAsia"/>
        </w:rPr>
        <w:t>号字体</w:t>
      </w:r>
      <w:r>
        <w:rPr>
          <w:rFonts w:hint="eastAsia"/>
        </w:rPr>
        <w:t>。所引文献编号用</w:t>
      </w:r>
      <w:r>
        <w:rPr>
          <w:rFonts w:eastAsia="黑体" w:hint="eastAsia"/>
        </w:rPr>
        <w:t>阿拉伯数字</w:t>
      </w:r>
      <w:r>
        <w:rPr>
          <w:rFonts w:hint="eastAsia"/>
        </w:rPr>
        <w:t>置于方括号中，如：“…成果</w:t>
      </w:r>
      <w:r>
        <w:rPr>
          <w:vertAlign w:val="superscript"/>
        </w:rPr>
        <w:t>[1]</w:t>
      </w:r>
      <w:r>
        <w:rPr>
          <w:rFonts w:hint="eastAsia"/>
        </w:rPr>
        <w:t>”。当提及的参考文献为文中直接说明时，其序号应该用</w:t>
      </w:r>
      <w:r>
        <w:rPr>
          <w:rFonts w:eastAsia="黑体" w:hint="eastAsia"/>
        </w:rPr>
        <w:t>五号字</w:t>
      </w:r>
      <w:r>
        <w:rPr>
          <w:rFonts w:hint="eastAsia"/>
        </w:rPr>
        <w:t>与正文排齐，如“由文献</w:t>
      </w:r>
      <w:r>
        <w:t>[8,10</w:t>
      </w:r>
      <w:r>
        <w:rPr>
          <w:rFonts w:hint="eastAsia"/>
        </w:rPr>
        <w:t>-</w:t>
      </w:r>
      <w:r>
        <w:t>14]</w:t>
      </w:r>
      <w:r>
        <w:rPr>
          <w:rFonts w:hint="eastAsia"/>
        </w:rPr>
        <w:t>可知”。</w:t>
      </w:r>
    </w:p>
    <w:p w14:paraId="70DF38F3" w14:textId="77777777" w:rsidR="002F32AB" w:rsidRDefault="00000000">
      <w:pPr>
        <w:ind w:firstLine="480"/>
        <w:jc w:val="both"/>
      </w:pPr>
      <w:r>
        <w:rPr>
          <w:rFonts w:hint="eastAsia"/>
        </w:rPr>
        <w:t>不得将引用文献标示置于各级标题处。</w:t>
      </w:r>
    </w:p>
    <w:p w14:paraId="3E98C03B" w14:textId="77777777" w:rsidR="002F32AB" w:rsidRDefault="00000000">
      <w:pPr>
        <w:spacing w:beforeLines="100" w:before="312"/>
        <w:jc w:val="both"/>
        <w:rPr>
          <w:rFonts w:eastAsia="黑体"/>
        </w:rPr>
      </w:pPr>
      <w:r>
        <w:rPr>
          <w:rFonts w:eastAsia="黑体" w:hint="eastAsia"/>
        </w:rPr>
        <w:t>2.10</w:t>
      </w:r>
      <w:r>
        <w:rPr>
          <w:rFonts w:eastAsia="黑体" w:hint="eastAsia"/>
        </w:rPr>
        <w:t>名词术语</w:t>
      </w:r>
    </w:p>
    <w:p w14:paraId="05137E50" w14:textId="77777777" w:rsidR="002F32AB" w:rsidRDefault="00000000">
      <w:pPr>
        <w:ind w:firstLine="480"/>
        <w:jc w:val="both"/>
      </w:pPr>
      <w:r>
        <w:rPr>
          <w:rFonts w:hint="eastAsia"/>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14:paraId="57E18599" w14:textId="77777777" w:rsidR="002F32AB" w:rsidRDefault="00000000">
      <w:pPr>
        <w:ind w:firstLine="480"/>
        <w:jc w:val="both"/>
        <w:rPr>
          <w:rFonts w:eastAsia="黑体"/>
        </w:rPr>
      </w:pPr>
      <w:r>
        <w:rPr>
          <w:rFonts w:hint="eastAsia"/>
        </w:rPr>
        <w:t>采用英语缩写词时，除本行业广泛应用的通用缩写词外</w:t>
      </w:r>
      <w:r>
        <w:t xml:space="preserve">, </w:t>
      </w:r>
      <w:r>
        <w:rPr>
          <w:rFonts w:hint="eastAsia"/>
        </w:rPr>
        <w:t>文中第一次出现的缩写词应该用括号注明英文全文。</w:t>
      </w:r>
    </w:p>
    <w:p w14:paraId="01CF23D0" w14:textId="77777777" w:rsidR="002F32AB" w:rsidRDefault="00000000">
      <w:pPr>
        <w:spacing w:beforeLines="100" w:before="312"/>
        <w:jc w:val="both"/>
        <w:rPr>
          <w:rFonts w:eastAsia="黑体"/>
        </w:rPr>
      </w:pPr>
      <w:r>
        <w:rPr>
          <w:rFonts w:eastAsia="黑体" w:hint="eastAsia"/>
        </w:rPr>
        <w:t>2.11</w:t>
      </w:r>
      <w:r>
        <w:rPr>
          <w:rFonts w:eastAsia="黑体" w:hint="eastAsia"/>
        </w:rPr>
        <w:t>物理量名称、符号与计量单位</w:t>
      </w:r>
    </w:p>
    <w:p w14:paraId="029DA541" w14:textId="77777777" w:rsidR="002F32AB" w:rsidRDefault="00000000">
      <w:pPr>
        <w:jc w:val="both"/>
        <w:rPr>
          <w:rFonts w:eastAsia="黑体"/>
        </w:rPr>
      </w:pPr>
      <w:r>
        <w:rPr>
          <w:rFonts w:eastAsia="黑体" w:hint="eastAsia"/>
        </w:rPr>
        <w:t>2.11.1</w:t>
      </w:r>
      <w:r>
        <w:rPr>
          <w:rFonts w:eastAsia="黑体" w:hint="eastAsia"/>
        </w:rPr>
        <w:t>物理量的名称和符号</w:t>
      </w:r>
    </w:p>
    <w:p w14:paraId="74D9550D" w14:textId="77777777" w:rsidR="002F32AB" w:rsidRDefault="00000000">
      <w:pPr>
        <w:ind w:firstLine="480"/>
        <w:jc w:val="both"/>
      </w:pPr>
      <w:r>
        <w:rPr>
          <w:rFonts w:hint="eastAsia"/>
        </w:rPr>
        <w:t>物理量的名称和符号应符合</w:t>
      </w:r>
      <w:r>
        <w:t>GB3100~3102-86</w:t>
      </w:r>
      <w:r>
        <w:rPr>
          <w:rFonts w:hint="eastAsia"/>
        </w:rPr>
        <w:t>的规定。论文中某一量的名称和符号应统一。</w:t>
      </w:r>
    </w:p>
    <w:p w14:paraId="50A0CB87" w14:textId="77777777" w:rsidR="002F32AB" w:rsidRDefault="00000000">
      <w:pPr>
        <w:jc w:val="both"/>
        <w:rPr>
          <w:rFonts w:eastAsia="黑体"/>
        </w:rPr>
      </w:pPr>
      <w:r>
        <w:rPr>
          <w:rFonts w:eastAsia="黑体" w:hint="eastAsia"/>
        </w:rPr>
        <w:t>2.11.2</w:t>
      </w:r>
      <w:r>
        <w:rPr>
          <w:rFonts w:eastAsia="黑体" w:hint="eastAsia"/>
        </w:rPr>
        <w:t>物理量计量单位</w:t>
      </w:r>
    </w:p>
    <w:p w14:paraId="43ACDD53" w14:textId="77777777" w:rsidR="002F32AB" w:rsidRDefault="00000000">
      <w:pPr>
        <w:ind w:firstLine="480"/>
        <w:jc w:val="both"/>
      </w:pPr>
      <w:r>
        <w:rPr>
          <w:rFonts w:hint="eastAsia"/>
        </w:rPr>
        <w:t>物理量计量单位及符号应按国务院</w:t>
      </w:r>
      <w:r>
        <w:t>1984</w:t>
      </w:r>
      <w:r>
        <w:rPr>
          <w:rFonts w:hint="eastAsia"/>
        </w:rPr>
        <w:t>年发布的《中华人民共和国法定计量单位》及</w:t>
      </w:r>
      <w:r>
        <w:t>GB3100~3102</w:t>
      </w:r>
      <w:r>
        <w:rPr>
          <w:rFonts w:hint="eastAsia"/>
        </w:rPr>
        <w:t>执行</w:t>
      </w:r>
      <w:r>
        <w:t xml:space="preserve">, </w:t>
      </w:r>
      <w:r>
        <w:rPr>
          <w:rFonts w:hint="eastAsia"/>
        </w:rPr>
        <w:t>不得使用非法定计量单位及符号。计量单位符号，除用人名命名的单位第一个字母用大写之外，一律用小写字母。</w:t>
      </w:r>
    </w:p>
    <w:p w14:paraId="59B3867A" w14:textId="77777777" w:rsidR="002F32AB" w:rsidRDefault="00000000">
      <w:pPr>
        <w:ind w:firstLine="480"/>
        <w:jc w:val="both"/>
      </w:pPr>
      <w:r>
        <w:rPr>
          <w:rFonts w:hint="eastAsia"/>
        </w:rPr>
        <w:t>非物理量单位（如件、台、人、元、次等）可以采用汉字与单位符号混写的方式，如“万</w:t>
      </w:r>
      <w:r>
        <w:t>t</w:t>
      </w:r>
      <w:r>
        <w:rPr>
          <w:rFonts w:hint="eastAsia"/>
        </w:rPr>
        <w:t>·</w:t>
      </w:r>
      <w:r>
        <w:t>km</w:t>
      </w:r>
      <w:r>
        <w:rPr>
          <w:rFonts w:hint="eastAsia"/>
        </w:rPr>
        <w:t>”。</w:t>
      </w:r>
    </w:p>
    <w:p w14:paraId="573AE18B" w14:textId="77777777" w:rsidR="002F32AB" w:rsidRDefault="00000000">
      <w:pPr>
        <w:ind w:firstLine="480"/>
        <w:jc w:val="both"/>
      </w:pPr>
      <w:r>
        <w:rPr>
          <w:rFonts w:hint="eastAsia"/>
        </w:rPr>
        <w:lastRenderedPageBreak/>
        <w:t>文稿叙述中不定数字之后允许用中文计量单位符号</w:t>
      </w:r>
      <w:r>
        <w:t xml:space="preserve">, </w:t>
      </w:r>
      <w:r>
        <w:rPr>
          <w:rFonts w:hint="eastAsia"/>
        </w:rPr>
        <w:t>如“几千克至</w:t>
      </w:r>
      <w:r>
        <w:t>1000kg</w:t>
      </w:r>
      <w:r>
        <w:rPr>
          <w:rFonts w:hint="eastAsia"/>
        </w:rPr>
        <w:t>”。</w:t>
      </w:r>
    </w:p>
    <w:p w14:paraId="08EB6891" w14:textId="77777777" w:rsidR="002F32AB" w:rsidRDefault="00000000">
      <w:pPr>
        <w:ind w:firstLine="480"/>
        <w:jc w:val="both"/>
      </w:pPr>
      <w:r>
        <w:rPr>
          <w:rFonts w:hint="eastAsia"/>
        </w:rPr>
        <w:t>表达时刻时应采用中文计量单位，如“上午</w:t>
      </w:r>
      <w:r>
        <w:t>8</w:t>
      </w:r>
      <w:r>
        <w:rPr>
          <w:rFonts w:hint="eastAsia"/>
        </w:rPr>
        <w:t>点</w:t>
      </w:r>
      <w:r>
        <w:t>3</w:t>
      </w:r>
      <w:r>
        <w:rPr>
          <w:rFonts w:hint="eastAsia"/>
        </w:rPr>
        <w:t>刻”，不能写成“</w:t>
      </w:r>
      <w:r>
        <w:t>8h45min</w:t>
      </w:r>
      <w:r>
        <w:rPr>
          <w:rFonts w:hint="eastAsia"/>
        </w:rPr>
        <w:t>”。</w:t>
      </w:r>
    </w:p>
    <w:p w14:paraId="4A1738B3" w14:textId="77777777" w:rsidR="002F32AB" w:rsidRDefault="00000000">
      <w:pPr>
        <w:ind w:firstLine="480"/>
        <w:jc w:val="both"/>
      </w:pPr>
      <w:r>
        <w:rPr>
          <w:rFonts w:hint="eastAsia"/>
        </w:rPr>
        <w:t>计量单位符号一律用正体。</w:t>
      </w:r>
    </w:p>
    <w:p w14:paraId="77E70371" w14:textId="77777777" w:rsidR="002F32AB" w:rsidRDefault="00000000">
      <w:pPr>
        <w:spacing w:beforeLines="100" w:before="312"/>
        <w:jc w:val="both"/>
        <w:rPr>
          <w:sz w:val="28"/>
        </w:rPr>
      </w:pPr>
      <w:r>
        <w:rPr>
          <w:rFonts w:eastAsia="黑体" w:hint="eastAsia"/>
        </w:rPr>
        <w:t>2.12</w:t>
      </w:r>
      <w:r>
        <w:rPr>
          <w:rFonts w:eastAsia="黑体" w:hint="eastAsia"/>
        </w:rPr>
        <w:t>外文字母的正、斜体用法</w:t>
      </w:r>
    </w:p>
    <w:p w14:paraId="747BECC6" w14:textId="77777777" w:rsidR="002F32AB" w:rsidRDefault="00000000">
      <w:pPr>
        <w:ind w:firstLine="480"/>
        <w:jc w:val="both"/>
      </w:pPr>
      <w:r>
        <w:rPr>
          <w:rFonts w:hint="eastAsia"/>
        </w:rPr>
        <w:t>物理量符号、物理常量、变量符号、拉丁文用</w:t>
      </w:r>
      <w:r>
        <w:rPr>
          <w:rFonts w:eastAsia="黑体" w:hint="eastAsia"/>
          <w:iCs/>
        </w:rPr>
        <w:t>斜体</w:t>
      </w:r>
      <w:r>
        <w:rPr>
          <w:rFonts w:hint="eastAsia"/>
        </w:rPr>
        <w:t>；文中第一次出现的动植物及微生物名称，需注释拉丁文，且拉丁文用</w:t>
      </w:r>
      <w:r>
        <w:rPr>
          <w:rFonts w:eastAsia="黑体" w:hint="eastAsia"/>
        </w:rPr>
        <w:t>斜体；</w:t>
      </w:r>
      <w:r>
        <w:rPr>
          <w:rFonts w:hint="eastAsia"/>
        </w:rPr>
        <w:t>计量单位等符号均用</w:t>
      </w:r>
      <w:r>
        <w:rPr>
          <w:rFonts w:eastAsia="黑体" w:hint="eastAsia"/>
        </w:rPr>
        <w:t>正体</w:t>
      </w:r>
      <w:r>
        <w:rPr>
          <w:rFonts w:hint="eastAsia"/>
        </w:rPr>
        <w:t>。</w:t>
      </w:r>
    </w:p>
    <w:p w14:paraId="51376955" w14:textId="77777777" w:rsidR="002F32AB" w:rsidRDefault="00000000">
      <w:pPr>
        <w:spacing w:beforeLines="100" w:before="312"/>
        <w:jc w:val="both"/>
        <w:rPr>
          <w:rFonts w:eastAsia="黑体"/>
        </w:rPr>
      </w:pPr>
      <w:r>
        <w:rPr>
          <w:rFonts w:eastAsia="黑体" w:hint="eastAsia"/>
        </w:rPr>
        <w:t xml:space="preserve">2.13 </w:t>
      </w:r>
      <w:r>
        <w:rPr>
          <w:rFonts w:eastAsia="黑体" w:hint="eastAsia"/>
        </w:rPr>
        <w:t>数字</w:t>
      </w:r>
    </w:p>
    <w:p w14:paraId="55D0B007" w14:textId="77777777" w:rsidR="002F32AB" w:rsidRDefault="00000000">
      <w:pPr>
        <w:ind w:firstLine="480"/>
        <w:jc w:val="both"/>
        <w:rPr>
          <w:sz w:val="28"/>
        </w:rPr>
      </w:pPr>
      <w:r>
        <w:rPr>
          <w:rFonts w:hint="eastAsia"/>
        </w:rPr>
        <w:t>按国家语言文字工作委员会等七单位</w:t>
      </w:r>
      <w:r>
        <w:t>1987</w:t>
      </w:r>
      <w:r>
        <w:rPr>
          <w:rFonts w:hint="eastAsia"/>
        </w:rPr>
        <w:t>年发布的《关于出版物上数字用法的试行规定》，除习惯用中文数字表示的以外</w:t>
      </w:r>
      <w:r>
        <w:t xml:space="preserve">, </w:t>
      </w:r>
      <w:r>
        <w:rPr>
          <w:rFonts w:hint="eastAsia"/>
        </w:rPr>
        <w:t>一般均采用</w:t>
      </w:r>
      <w:r>
        <w:rPr>
          <w:rFonts w:eastAsia="黑体" w:hint="eastAsia"/>
        </w:rPr>
        <w:t>阿拉伯数字</w:t>
      </w:r>
      <w:r>
        <w:rPr>
          <w:rFonts w:hint="eastAsia"/>
        </w:rPr>
        <w:t>。年份一概写全数，如</w:t>
      </w:r>
      <w:r>
        <w:t>2003</w:t>
      </w:r>
      <w:r>
        <w:rPr>
          <w:rFonts w:hint="eastAsia"/>
        </w:rPr>
        <w:t>年不能写成</w:t>
      </w:r>
      <w:r>
        <w:t>03</w:t>
      </w:r>
      <w:r>
        <w:rPr>
          <w:rFonts w:hint="eastAsia"/>
        </w:rPr>
        <w:t>年。</w:t>
      </w:r>
    </w:p>
    <w:p w14:paraId="41FDE7B1" w14:textId="77777777" w:rsidR="002F32AB" w:rsidRDefault="00000000">
      <w:pPr>
        <w:spacing w:beforeLines="100" w:before="312"/>
        <w:jc w:val="both"/>
        <w:rPr>
          <w:rFonts w:eastAsia="黑体"/>
        </w:rPr>
      </w:pPr>
      <w:r>
        <w:rPr>
          <w:rFonts w:eastAsia="黑体" w:hint="eastAsia"/>
        </w:rPr>
        <w:t xml:space="preserve">2.14 </w:t>
      </w:r>
      <w:r>
        <w:rPr>
          <w:rFonts w:eastAsia="黑体" w:hint="eastAsia"/>
        </w:rPr>
        <w:t>公式</w:t>
      </w:r>
    </w:p>
    <w:p w14:paraId="44AE4166" w14:textId="77777777" w:rsidR="002F32AB" w:rsidRDefault="00000000">
      <w:pPr>
        <w:ind w:firstLine="480"/>
        <w:jc w:val="both"/>
      </w:pPr>
      <w:r>
        <w:rPr>
          <w:rFonts w:hint="eastAsia"/>
        </w:rPr>
        <w:t>公式应另起一行写在稿纸中央，公式和编号之间不加虚线。公式较长时最好在等号“＝”处转行，</w:t>
      </w:r>
      <w:r>
        <w:t xml:space="preserve"> </w:t>
      </w:r>
      <w:r>
        <w:rPr>
          <w:rFonts w:hint="eastAsia"/>
        </w:rPr>
        <w:t>如难实现，则可在＋、－、×、÷运算符号处转行，运算符号应写在转行后的行首，公式的编号用圆括号括起来放在公式右边行末。</w:t>
      </w:r>
    </w:p>
    <w:p w14:paraId="6C0FC68F" w14:textId="77777777" w:rsidR="002F32AB" w:rsidRDefault="00000000">
      <w:pPr>
        <w:ind w:firstLine="480"/>
        <w:jc w:val="both"/>
      </w:pPr>
      <w:r>
        <w:rPr>
          <w:rFonts w:hint="eastAsia"/>
        </w:rPr>
        <w:t>公式序号按章编排，如第一章第一个公式序号为“</w:t>
      </w:r>
      <w:r>
        <w:t>(1.</w:t>
      </w:r>
      <w:r>
        <w:rPr>
          <w:rFonts w:hint="eastAsia"/>
        </w:rPr>
        <w:t>1</w:t>
      </w:r>
      <w:r>
        <w:t>)</w:t>
      </w:r>
      <w:r>
        <w:rPr>
          <w:rFonts w:hint="eastAsia"/>
        </w:rPr>
        <w:t>”</w:t>
      </w:r>
      <w:r>
        <w:t xml:space="preserve">, </w:t>
      </w:r>
      <w:r>
        <w:rPr>
          <w:rFonts w:hint="eastAsia"/>
        </w:rPr>
        <w:t>附录</w:t>
      </w:r>
      <w:r>
        <w:t>A</w:t>
      </w:r>
      <w:r>
        <w:rPr>
          <w:rFonts w:hint="eastAsia"/>
        </w:rPr>
        <w:t>中的第一个公式为“</w:t>
      </w:r>
      <w:r>
        <w:t>(A1)</w:t>
      </w:r>
      <w:r>
        <w:rPr>
          <w:rFonts w:hint="eastAsia"/>
        </w:rPr>
        <w:t>”等。</w:t>
      </w:r>
    </w:p>
    <w:p w14:paraId="34415A5B" w14:textId="77777777" w:rsidR="002F32AB" w:rsidRDefault="00000000">
      <w:pPr>
        <w:ind w:firstLine="480"/>
        <w:jc w:val="both"/>
      </w:pPr>
      <w:r>
        <w:rPr>
          <w:rFonts w:hint="eastAsia"/>
        </w:rPr>
        <w:t>文中引用公式时，一般用“见式</w:t>
      </w:r>
      <w:r>
        <w:t>(1.1)</w:t>
      </w:r>
      <w:r>
        <w:rPr>
          <w:rFonts w:hint="eastAsia"/>
        </w:rPr>
        <w:t>”或“由公式</w:t>
      </w:r>
      <w:r>
        <w:t>(1.1)</w:t>
      </w:r>
      <w:r>
        <w:rPr>
          <w:rFonts w:hint="eastAsia"/>
        </w:rPr>
        <w:t>”。</w:t>
      </w:r>
    </w:p>
    <w:p w14:paraId="4A341905" w14:textId="77777777" w:rsidR="002F32AB" w:rsidRDefault="00000000">
      <w:pPr>
        <w:ind w:firstLine="480"/>
        <w:jc w:val="both"/>
      </w:pPr>
      <w:r>
        <w:rPr>
          <w:rFonts w:hint="eastAsia"/>
        </w:rPr>
        <w:t>公式中用斜线表示“除”的关系时应采用括号</w:t>
      </w:r>
      <w:r>
        <w:t xml:space="preserve">, </w:t>
      </w:r>
      <w:r>
        <w:rPr>
          <w:rFonts w:hint="eastAsia"/>
        </w:rPr>
        <w:t>以免含糊不清</w:t>
      </w:r>
      <w:r>
        <w:t xml:space="preserve">, </w:t>
      </w:r>
      <w:r>
        <w:rPr>
          <w:rFonts w:hint="eastAsia"/>
        </w:rPr>
        <w:t>如</w:t>
      </w:r>
      <w:r>
        <w:t>a/(bcosx)</w:t>
      </w:r>
      <w:r>
        <w:rPr>
          <w:rFonts w:hint="eastAsia"/>
        </w:rPr>
        <w:t>。通常“乘”的关系在前，如</w:t>
      </w:r>
      <w:r>
        <w:t>acosx/b</w:t>
      </w:r>
      <w:r>
        <w:rPr>
          <w:rFonts w:hint="eastAsia"/>
        </w:rPr>
        <w:t>而不写成</w:t>
      </w:r>
      <w:r>
        <w:t>(a/b)cosx</w:t>
      </w:r>
      <w:r>
        <w:rPr>
          <w:rFonts w:hint="eastAsia"/>
        </w:rPr>
        <w:t>。</w:t>
      </w:r>
    </w:p>
    <w:p w14:paraId="4BB0A4FD" w14:textId="77777777" w:rsidR="002F32AB" w:rsidRDefault="00000000">
      <w:pPr>
        <w:spacing w:beforeLines="100" w:before="312"/>
        <w:jc w:val="both"/>
        <w:rPr>
          <w:rFonts w:eastAsia="黑体"/>
        </w:rPr>
      </w:pPr>
      <w:r>
        <w:rPr>
          <w:rFonts w:eastAsia="黑体" w:hint="eastAsia"/>
        </w:rPr>
        <w:t xml:space="preserve">2.15 </w:t>
      </w:r>
      <w:r>
        <w:rPr>
          <w:rFonts w:eastAsia="黑体" w:hint="eastAsia"/>
        </w:rPr>
        <w:t>表格</w:t>
      </w:r>
    </w:p>
    <w:p w14:paraId="52B66563" w14:textId="77777777" w:rsidR="002F32AB" w:rsidRDefault="00000000">
      <w:pPr>
        <w:ind w:firstLine="480"/>
        <w:jc w:val="both"/>
      </w:pPr>
      <w:r>
        <w:rPr>
          <w:rFonts w:hint="eastAsia"/>
        </w:rPr>
        <w:t>每个表格应有自己的中英文表题（由表序和表名组成）。并应在文中进行说明，例如：“如表</w:t>
      </w:r>
      <w:r>
        <w:t>1.1</w:t>
      </w:r>
      <w:r>
        <w:rPr>
          <w:rFonts w:hint="eastAsia"/>
        </w:rPr>
        <w:t>”。</w:t>
      </w:r>
    </w:p>
    <w:p w14:paraId="3A5C5AE3" w14:textId="77777777" w:rsidR="002F32AB" w:rsidRDefault="00000000">
      <w:pPr>
        <w:ind w:firstLine="480"/>
        <w:jc w:val="both"/>
        <w:rPr>
          <w:color w:val="FF0000"/>
        </w:rPr>
      </w:pPr>
      <w:r>
        <w:rPr>
          <w:rFonts w:hint="eastAsia"/>
        </w:rPr>
        <w:t>表序一般按章编排，如第一章第一个插表的序号为“表</w:t>
      </w:r>
      <w:r>
        <w:t>1.1</w:t>
      </w:r>
      <w:r>
        <w:rPr>
          <w:rFonts w:hint="eastAsia"/>
        </w:rPr>
        <w:t>”等。表序与表名之间空一格，表名中不允许使用标点符号，表名后不加标点。表题置于表上居中（</w:t>
      </w:r>
      <w:r>
        <w:rPr>
          <w:rFonts w:eastAsia="黑体" w:hint="eastAsia"/>
          <w:b/>
          <w:bCs/>
        </w:rPr>
        <w:t>小五</w:t>
      </w:r>
      <w:r>
        <w:rPr>
          <w:rFonts w:eastAsia="黑体" w:hint="eastAsia"/>
        </w:rPr>
        <w:t>号黑体加粗，</w:t>
      </w:r>
      <w:r>
        <w:rPr>
          <w:rFonts w:hint="eastAsia"/>
        </w:rPr>
        <w:t>数字和字母为</w:t>
      </w:r>
      <w:r>
        <w:rPr>
          <w:rFonts w:eastAsia="黑体" w:hint="eastAsia"/>
        </w:rPr>
        <w:t>小五号</w:t>
      </w:r>
      <w:r>
        <w:rPr>
          <w:rFonts w:eastAsia="黑体" w:hint="eastAsia"/>
          <w:b/>
          <w:bCs/>
        </w:rPr>
        <w:t>Times New Roman</w:t>
      </w:r>
      <w:r>
        <w:rPr>
          <w:rFonts w:eastAsia="黑体" w:hint="eastAsia"/>
        </w:rPr>
        <w:t>体加粗）</w:t>
      </w:r>
      <w:r>
        <w:rPr>
          <w:rFonts w:hint="eastAsia"/>
        </w:rPr>
        <w:t>。</w:t>
      </w:r>
    </w:p>
    <w:p w14:paraId="04177ABA" w14:textId="77777777" w:rsidR="002F32AB" w:rsidRDefault="00000000">
      <w:pPr>
        <w:ind w:firstLine="480"/>
        <w:jc w:val="both"/>
      </w:pPr>
      <w:r>
        <w:rPr>
          <w:rFonts w:hint="eastAsia"/>
        </w:rPr>
        <w:t>表头设计应简单明了，尽量不用斜线。表头与表格为一整体，不得拆开排写于两页。</w:t>
      </w:r>
    </w:p>
    <w:p w14:paraId="13CBF742" w14:textId="77777777" w:rsidR="002F32AB" w:rsidRDefault="00000000">
      <w:pPr>
        <w:ind w:firstLine="480"/>
        <w:jc w:val="both"/>
      </w:pPr>
      <w:r>
        <w:rPr>
          <w:rFonts w:hint="eastAsia"/>
        </w:rPr>
        <w:lastRenderedPageBreak/>
        <w:t>全表如用同一单位，将单位符号移至表头右上角。</w:t>
      </w:r>
    </w:p>
    <w:p w14:paraId="12D94F9C" w14:textId="77777777" w:rsidR="002F32AB" w:rsidRDefault="00000000">
      <w:pPr>
        <w:ind w:firstLine="480"/>
        <w:jc w:val="both"/>
      </w:pPr>
      <w:r>
        <w:rPr>
          <w:rFonts w:hint="eastAsia"/>
        </w:rPr>
        <w:t>表中数据应正确无误，书写清楚。数字空缺的格内加“－”字线（占</w:t>
      </w:r>
      <w:r>
        <w:t>2</w:t>
      </w:r>
      <w:r>
        <w:rPr>
          <w:rFonts w:hint="eastAsia"/>
        </w:rPr>
        <w:t>个数字），不允许用“</w:t>
      </w:r>
      <w:r>
        <w:rPr>
          <w:rFonts w:hint="eastAsia"/>
        </w:rPr>
        <w:t>*</w:t>
      </w:r>
      <w:r>
        <w:rPr>
          <w:rFonts w:hint="eastAsia"/>
        </w:rPr>
        <w:t>”、“同上”等之类的写法。</w:t>
      </w:r>
    </w:p>
    <w:p w14:paraId="35CFC2BA" w14:textId="77777777" w:rsidR="002F32AB" w:rsidRDefault="00000000">
      <w:pPr>
        <w:ind w:firstLine="480"/>
        <w:jc w:val="both"/>
      </w:pPr>
      <w:r>
        <w:rPr>
          <w:rFonts w:hint="eastAsia"/>
        </w:rPr>
        <w:t>表内文字用</w:t>
      </w:r>
      <w:r>
        <w:rPr>
          <w:rFonts w:eastAsia="黑体" w:hint="eastAsia"/>
          <w:b/>
          <w:bCs/>
        </w:rPr>
        <w:t>小五</w:t>
      </w:r>
      <w:r>
        <w:rPr>
          <w:rFonts w:eastAsia="黑体" w:hint="eastAsia"/>
        </w:rPr>
        <w:t>号宋体，</w:t>
      </w:r>
      <w:r>
        <w:rPr>
          <w:rFonts w:hint="eastAsia"/>
        </w:rPr>
        <w:t>句末不加标点。</w:t>
      </w:r>
    </w:p>
    <w:p w14:paraId="7E6E361A" w14:textId="77777777" w:rsidR="002F32AB" w:rsidRDefault="00000000">
      <w:pPr>
        <w:spacing w:line="300" w:lineRule="auto"/>
        <w:ind w:right="-389" w:firstLineChars="200" w:firstLine="480"/>
      </w:pPr>
      <w:r>
        <w:rPr>
          <w:rFonts w:hint="eastAsia"/>
        </w:rPr>
        <w:t>表中若有附注时，用</w:t>
      </w:r>
      <w:r>
        <w:rPr>
          <w:rFonts w:eastAsia="黑体" w:hint="eastAsia"/>
        </w:rPr>
        <w:t>六号宋体，</w:t>
      </w:r>
      <w:r>
        <w:rPr>
          <w:rFonts w:hint="eastAsia"/>
        </w:rPr>
        <w:t>写在表的下方，句末加标点。仅有一条附注时写成“</w:t>
      </w:r>
      <w:r>
        <w:rPr>
          <w:rFonts w:hint="eastAsia"/>
          <w:b/>
        </w:rPr>
        <w:t>注：</w:t>
      </w:r>
      <w:r>
        <w:rPr>
          <w:rFonts w:hint="eastAsia"/>
        </w:rPr>
        <w:t>”；有多条附注时，附注各项的序号一律用</w:t>
      </w:r>
      <w:r>
        <w:rPr>
          <w:rFonts w:eastAsia="黑体" w:hint="eastAsia"/>
        </w:rPr>
        <w:t>阿拉伯数字，</w:t>
      </w:r>
      <w:r>
        <w:rPr>
          <w:rFonts w:hint="eastAsia"/>
        </w:rPr>
        <w:t>如“</w:t>
      </w:r>
      <w:r>
        <w:rPr>
          <w:rFonts w:hint="eastAsia"/>
          <w:b/>
        </w:rPr>
        <w:t>注</w:t>
      </w:r>
      <w:r>
        <w:rPr>
          <w:rFonts w:hint="eastAsia"/>
          <w:b/>
        </w:rPr>
        <w:t>1</w:t>
      </w:r>
      <w:r>
        <w:rPr>
          <w:rFonts w:hint="eastAsia"/>
          <w:b/>
        </w:rPr>
        <w:t>：</w:t>
      </w:r>
      <w:r>
        <w:rPr>
          <w:rFonts w:hint="eastAsia"/>
        </w:rPr>
        <w:t>”。</w:t>
      </w:r>
    </w:p>
    <w:p w14:paraId="651E9029" w14:textId="77777777" w:rsidR="002F32AB" w:rsidRDefault="00000000">
      <w:pPr>
        <w:spacing w:beforeLines="100" w:before="312"/>
        <w:jc w:val="both"/>
        <w:rPr>
          <w:rFonts w:eastAsia="黑体"/>
        </w:rPr>
      </w:pPr>
      <w:r>
        <w:rPr>
          <w:rFonts w:eastAsia="黑体" w:hint="eastAsia"/>
        </w:rPr>
        <w:t xml:space="preserve">2.16 </w:t>
      </w:r>
      <w:r>
        <w:rPr>
          <w:rFonts w:eastAsia="黑体" w:hint="eastAsia"/>
        </w:rPr>
        <w:t>图</w:t>
      </w:r>
    </w:p>
    <w:p w14:paraId="608D5387" w14:textId="77777777" w:rsidR="002F32AB" w:rsidRDefault="00000000">
      <w:pPr>
        <w:ind w:firstLine="480"/>
        <w:jc w:val="both"/>
        <w:rPr>
          <w:rFonts w:eastAsia="黑体"/>
        </w:rPr>
      </w:pPr>
      <w:r>
        <w:rPr>
          <w:rFonts w:hint="eastAsia"/>
        </w:rPr>
        <w:t>申报书的插图应与文字紧密配合，文图相符，技术内容正确。选图要力求精练。</w:t>
      </w:r>
    </w:p>
    <w:p w14:paraId="28CA4BB2" w14:textId="77777777" w:rsidR="002F32AB" w:rsidRDefault="00000000">
      <w:pPr>
        <w:jc w:val="both"/>
        <w:rPr>
          <w:rFonts w:eastAsia="黑体"/>
        </w:rPr>
      </w:pPr>
      <w:r>
        <w:rPr>
          <w:rFonts w:eastAsia="黑体" w:hint="eastAsia"/>
        </w:rPr>
        <w:t>2.16.1</w:t>
      </w:r>
      <w:r>
        <w:rPr>
          <w:rFonts w:eastAsia="黑体" w:hint="eastAsia"/>
        </w:rPr>
        <w:t>制图标准</w:t>
      </w:r>
    </w:p>
    <w:p w14:paraId="73C6A37C" w14:textId="77777777" w:rsidR="002F32AB" w:rsidRDefault="00000000">
      <w:pPr>
        <w:ind w:firstLine="480"/>
        <w:jc w:val="both"/>
        <w:rPr>
          <w:rFonts w:eastAsia="黑体"/>
        </w:rPr>
      </w:pPr>
      <w:r>
        <w:rPr>
          <w:rFonts w:hint="eastAsia"/>
        </w:rPr>
        <w:t>制图应符合国家标准及专业标准。对无规定符号的图形应采用该行业的常用画法。</w:t>
      </w:r>
    </w:p>
    <w:p w14:paraId="267AB240" w14:textId="77777777" w:rsidR="002F32AB" w:rsidRDefault="00000000">
      <w:pPr>
        <w:jc w:val="both"/>
        <w:rPr>
          <w:rFonts w:eastAsia="黑体"/>
        </w:rPr>
      </w:pPr>
      <w:r>
        <w:rPr>
          <w:rFonts w:eastAsia="黑体" w:hint="eastAsia"/>
        </w:rPr>
        <w:t>2.16.2</w:t>
      </w:r>
      <w:r>
        <w:rPr>
          <w:rFonts w:eastAsia="黑体" w:hint="eastAsia"/>
        </w:rPr>
        <w:t>图题及图中说明</w:t>
      </w:r>
    </w:p>
    <w:p w14:paraId="4C1511CC" w14:textId="77777777" w:rsidR="002F32AB" w:rsidRDefault="00000000">
      <w:pPr>
        <w:ind w:firstLine="480"/>
        <w:jc w:val="both"/>
      </w:pPr>
      <w:r>
        <w:rPr>
          <w:rFonts w:hint="eastAsia"/>
        </w:rPr>
        <w:t>每幅插图均应有中英文图题（由图号和图名组成）。图号按章编排，如第一章第一图的图号为“图</w:t>
      </w:r>
      <w:r>
        <w:t>1.1</w:t>
      </w:r>
      <w:r>
        <w:rPr>
          <w:rFonts w:hint="eastAsia"/>
        </w:rPr>
        <w:t>”等。图题置于图下，用</w:t>
      </w:r>
      <w:r>
        <w:rPr>
          <w:rFonts w:eastAsia="黑体" w:hint="eastAsia"/>
        </w:rPr>
        <w:t>小五号黑体加粗</w:t>
      </w:r>
      <w:r>
        <w:rPr>
          <w:rFonts w:hint="eastAsia"/>
        </w:rPr>
        <w:t>。有图注或其他说明时应置于图题之上，用</w:t>
      </w:r>
      <w:r>
        <w:rPr>
          <w:rFonts w:eastAsia="黑体" w:hint="eastAsia"/>
        </w:rPr>
        <w:t>六号宋体</w:t>
      </w:r>
      <w:r>
        <w:rPr>
          <w:rFonts w:hint="eastAsia"/>
        </w:rPr>
        <w:t>。图名在图号之后空一格排写。引用图应说明出处，在图题右上角加引用文献号。图中若有分图时，分图号用</w:t>
      </w:r>
      <w:r>
        <w:rPr>
          <w:rFonts w:hint="eastAsia"/>
        </w:rPr>
        <w:t>(</w:t>
      </w:r>
      <w:r>
        <w:t>a)</w:t>
      </w:r>
      <w:r>
        <w:rPr>
          <w:rFonts w:hint="eastAsia"/>
        </w:rPr>
        <w:t>、</w:t>
      </w:r>
      <w:r>
        <w:rPr>
          <w:rFonts w:hint="eastAsia"/>
        </w:rPr>
        <w:t>(</w:t>
      </w:r>
      <w:r>
        <w:t>b)</w:t>
      </w:r>
      <w:r>
        <w:rPr>
          <w:rFonts w:hint="eastAsia"/>
        </w:rPr>
        <w:t>等置于分图之下。</w:t>
      </w:r>
    </w:p>
    <w:p w14:paraId="5F58A310" w14:textId="77777777" w:rsidR="002F32AB" w:rsidRDefault="00000000">
      <w:pPr>
        <w:ind w:firstLine="480"/>
        <w:jc w:val="both"/>
      </w:pPr>
      <w:r>
        <w:rPr>
          <w:rFonts w:hint="eastAsia"/>
        </w:rPr>
        <w:t>图中各部分说明应采用中文（引用的外文图除外）或数字项号，各项文字说明置于图题之上（有分图题者，置于分图题之上）。</w:t>
      </w:r>
    </w:p>
    <w:p w14:paraId="6674827D" w14:textId="77777777" w:rsidR="002F32AB" w:rsidRDefault="00000000">
      <w:pPr>
        <w:jc w:val="both"/>
        <w:rPr>
          <w:rFonts w:eastAsia="黑体"/>
        </w:rPr>
      </w:pPr>
      <w:r>
        <w:rPr>
          <w:rFonts w:eastAsia="黑体" w:hint="eastAsia"/>
        </w:rPr>
        <w:t>2.16.3</w:t>
      </w:r>
      <w:r>
        <w:rPr>
          <w:rFonts w:eastAsia="黑体" w:hint="eastAsia"/>
        </w:rPr>
        <w:t>插图编排</w:t>
      </w:r>
    </w:p>
    <w:p w14:paraId="1EBEE1E9" w14:textId="77777777" w:rsidR="002F32AB" w:rsidRDefault="00000000">
      <w:pPr>
        <w:jc w:val="both"/>
      </w:pPr>
      <w:r>
        <w:rPr>
          <w:rFonts w:hint="eastAsia"/>
          <w:sz w:val="28"/>
        </w:rPr>
        <w:t xml:space="preserve">    </w:t>
      </w:r>
      <w:r>
        <w:rPr>
          <w:rFonts w:hint="eastAsia"/>
        </w:rPr>
        <w:t>插图与其图题为一个整体，不得拆开排写于两页。插图处的该页空白不够排写该图整体时，可将其后文字部分提前排写，将图移至次页最前面。</w:t>
      </w:r>
    </w:p>
    <w:p w14:paraId="1BED5BB9" w14:textId="77777777" w:rsidR="002F32AB" w:rsidRDefault="00000000">
      <w:pPr>
        <w:jc w:val="both"/>
        <w:rPr>
          <w:rFonts w:eastAsia="黑体"/>
        </w:rPr>
      </w:pPr>
      <w:r>
        <w:rPr>
          <w:rFonts w:eastAsia="黑体" w:hint="eastAsia"/>
        </w:rPr>
        <w:t>2.16.4</w:t>
      </w:r>
      <w:r>
        <w:rPr>
          <w:rFonts w:eastAsia="黑体" w:hint="eastAsia"/>
        </w:rPr>
        <w:t>坐标与坐标单位</w:t>
      </w:r>
    </w:p>
    <w:p w14:paraId="7BE484E5" w14:textId="77777777" w:rsidR="002F32AB" w:rsidRDefault="00000000">
      <w:pPr>
        <w:ind w:firstLine="480"/>
        <w:jc w:val="both"/>
      </w:pPr>
      <w:r>
        <w:t>对坐标轴</w:t>
      </w:r>
      <w:r>
        <w:rPr>
          <w:rFonts w:hint="eastAsia"/>
        </w:rPr>
        <w:t>必须</w:t>
      </w:r>
      <w:r>
        <w:t>进行说明</w:t>
      </w:r>
      <w:r>
        <w:rPr>
          <w:rFonts w:hint="eastAsia"/>
        </w:rPr>
        <w:t>，有数字标注的坐标图，必须注明坐标单位。</w:t>
      </w:r>
    </w:p>
    <w:p w14:paraId="08CB4A58" w14:textId="77777777" w:rsidR="002F32AB" w:rsidRDefault="00000000">
      <w:pPr>
        <w:jc w:val="both"/>
        <w:rPr>
          <w:rFonts w:eastAsia="黑体"/>
        </w:rPr>
      </w:pPr>
      <w:r>
        <w:rPr>
          <w:rFonts w:eastAsia="黑体" w:hint="eastAsia"/>
        </w:rPr>
        <w:t>2.16.5</w:t>
      </w:r>
      <w:r>
        <w:rPr>
          <w:rFonts w:eastAsia="黑体" w:hint="eastAsia"/>
        </w:rPr>
        <w:t>论文原件中照片图</w:t>
      </w:r>
    </w:p>
    <w:p w14:paraId="79EFBCE6" w14:textId="77777777" w:rsidR="002F32AB" w:rsidRDefault="00000000">
      <w:pPr>
        <w:ind w:firstLine="480"/>
        <w:jc w:val="both"/>
      </w:pPr>
      <w:r>
        <w:rPr>
          <w:rFonts w:hint="eastAsia"/>
        </w:rPr>
        <w:t>竞赛作品原件中的照片图应是直接用数码相机拍照的照片，或是原版照片粘贴，不得采用复印方式。照片可为黑白或彩色，应主题突出、层次分明、清晰整洁、反差适中。照片采用光面相纸。显微照片必须注明放大倍数。</w:t>
      </w:r>
    </w:p>
    <w:p w14:paraId="7D2EC6D3" w14:textId="77777777" w:rsidR="002F32AB" w:rsidRDefault="00000000">
      <w:pPr>
        <w:spacing w:beforeLines="100" w:before="312"/>
        <w:jc w:val="both"/>
        <w:rPr>
          <w:rFonts w:eastAsia="黑体"/>
        </w:rPr>
      </w:pPr>
      <w:r>
        <w:rPr>
          <w:rFonts w:eastAsia="黑体" w:hint="eastAsia"/>
        </w:rPr>
        <w:lastRenderedPageBreak/>
        <w:t>2.17</w:t>
      </w:r>
      <w:r>
        <w:rPr>
          <w:rFonts w:eastAsia="黑体" w:hint="eastAsia"/>
        </w:rPr>
        <w:t>注释</w:t>
      </w:r>
    </w:p>
    <w:p w14:paraId="068E95DA" w14:textId="77777777" w:rsidR="002F32AB" w:rsidRDefault="00000000">
      <w:pPr>
        <w:ind w:firstLine="480"/>
        <w:jc w:val="both"/>
      </w:pPr>
      <w:r>
        <w:rPr>
          <w:rFonts w:hint="eastAsia"/>
        </w:rPr>
        <w:t>竞赛作品中有个别名词或情况需要解释时，可加注说明，注释可用页末注（将注文放在加注页稿纸的下端）或篇末注（将全部注文集中在文章末尾），而不用行中注（夹在正文中的注）。若在同一页中有两个以上的注时，按各注出现的先后编号，注释只限于写在注释符号出现的同页，不得隔页。</w:t>
      </w:r>
    </w:p>
    <w:p w14:paraId="27176FCA" w14:textId="77777777" w:rsidR="002F32AB" w:rsidRDefault="00000000">
      <w:pPr>
        <w:spacing w:beforeLines="100" w:before="312"/>
      </w:pPr>
      <w:r>
        <w:rPr>
          <w:rFonts w:eastAsia="黑体" w:hint="eastAsia"/>
        </w:rPr>
        <w:t>2.18</w:t>
      </w:r>
      <w:r>
        <w:rPr>
          <w:rFonts w:hint="eastAsia"/>
        </w:rPr>
        <w:t xml:space="preserve"> </w:t>
      </w:r>
      <w:r>
        <w:rPr>
          <w:rFonts w:eastAsia="黑体" w:hint="eastAsia"/>
        </w:rPr>
        <w:t>参考文献</w:t>
      </w:r>
    </w:p>
    <w:p w14:paraId="49285693" w14:textId="77777777" w:rsidR="002F32AB" w:rsidRDefault="00000000">
      <w:pPr>
        <w:ind w:firstLineChars="200" w:firstLine="480"/>
      </w:pPr>
      <w:r>
        <w:t>参考文献的著录均应符合国家有关标准（按</w:t>
      </w:r>
      <w:r>
        <w:t xml:space="preserve">GB7714—87 </w:t>
      </w:r>
      <w:r>
        <w:t>《文后参考文献著录格式》执行）。以</w:t>
      </w:r>
      <w:r>
        <w:t>“</w:t>
      </w:r>
      <w:r>
        <w:t>参考文献</w:t>
      </w:r>
      <w:r>
        <w:t>”</w:t>
      </w:r>
      <w:r>
        <w:rPr>
          <w:rFonts w:hint="eastAsia"/>
        </w:rPr>
        <w:t>字样（</w:t>
      </w:r>
      <w:r>
        <w:rPr>
          <w:rFonts w:eastAsia="黑体" w:hint="eastAsia"/>
        </w:rPr>
        <w:t>四号宋体加粗</w:t>
      </w:r>
      <w:r>
        <w:rPr>
          <w:rFonts w:hint="eastAsia"/>
        </w:rPr>
        <w:t>）</w:t>
      </w:r>
      <w:r>
        <w:t>居中排作为标识；参考文献的序号左顶格，并用数字加方括号表示，如［</w:t>
      </w:r>
      <w:r>
        <w:rPr>
          <w:rFonts w:hint="eastAsia"/>
        </w:rPr>
        <w:t>1</w:t>
      </w:r>
      <w:r>
        <w:rPr>
          <w:rFonts w:hint="eastAsia"/>
        </w:rPr>
        <w:t>］</w:t>
      </w:r>
      <w:r>
        <w:t>，［</w:t>
      </w:r>
      <w:r>
        <w:rPr>
          <w:rFonts w:hint="eastAsia"/>
        </w:rPr>
        <w:t>2</w:t>
      </w:r>
      <w:r>
        <w:t>］，</w:t>
      </w:r>
      <w:r>
        <w:t>…</w:t>
      </w:r>
      <w:r>
        <w:t>，以与正文中的指示序号格式一致。每一参考文献条目的最后均以</w:t>
      </w:r>
      <w:r>
        <w:t>“</w:t>
      </w:r>
      <w:r>
        <w:t>．</w:t>
      </w:r>
      <w:r>
        <w:t>”</w:t>
      </w:r>
      <w:r>
        <w:t>结束</w:t>
      </w:r>
      <w:r>
        <w:rPr>
          <w:rFonts w:hint="eastAsia"/>
        </w:rPr>
        <w:t>。</w:t>
      </w:r>
      <w:r>
        <w:t>各类参考文献条目的编排格式及示例如下。</w:t>
      </w:r>
      <w:r>
        <w:t></w:t>
      </w:r>
    </w:p>
    <w:p w14:paraId="2B8E161A" w14:textId="77777777" w:rsidR="002F32AB" w:rsidRDefault="00000000">
      <w:pPr>
        <w:ind w:firstLineChars="200" w:firstLine="480"/>
      </w:pPr>
      <w:r>
        <w:rPr>
          <w:rFonts w:hint="eastAsia"/>
        </w:rPr>
        <w:t>1</w:t>
      </w:r>
      <w:r>
        <w:t>．连续出版物</w:t>
      </w:r>
    </w:p>
    <w:p w14:paraId="04F2AEFA" w14:textId="77777777" w:rsidR="002F32AB" w:rsidRDefault="00000000">
      <w:pPr>
        <w:ind w:firstLineChars="200" w:firstLine="480"/>
      </w:pPr>
      <w:r>
        <w:rPr>
          <w:rFonts w:hint="eastAsia"/>
        </w:rPr>
        <w:t>[</w:t>
      </w:r>
      <w:r>
        <w:t>序号</w:t>
      </w:r>
      <w:r>
        <w:rPr>
          <w:rFonts w:hint="eastAsia"/>
        </w:rPr>
        <w:t xml:space="preserve">] </w:t>
      </w:r>
      <w:r>
        <w:t>主要责任者</w:t>
      </w:r>
      <w:r>
        <w:rPr>
          <w:rFonts w:hint="eastAsia"/>
          <w:spacing w:val="-60"/>
        </w:rPr>
        <w:t>．</w:t>
      </w:r>
      <w:r>
        <w:t>文献题名</w:t>
      </w:r>
      <w:r>
        <w:rPr>
          <w:rFonts w:hint="eastAsia"/>
        </w:rPr>
        <w:t>[</w:t>
      </w:r>
      <w:r>
        <w:t>J</w:t>
      </w:r>
      <w:r>
        <w:rPr>
          <w:rFonts w:hint="eastAsia"/>
        </w:rPr>
        <w:t>]</w:t>
      </w:r>
      <w:r>
        <w:rPr>
          <w:rFonts w:hint="eastAsia"/>
          <w:spacing w:val="-60"/>
        </w:rPr>
        <w:t xml:space="preserve"> </w:t>
      </w:r>
      <w:r>
        <w:rPr>
          <w:spacing w:val="-60"/>
        </w:rPr>
        <w:t>．</w:t>
      </w:r>
      <w:r>
        <w:t>刊名</w:t>
      </w:r>
      <w:r>
        <w:rPr>
          <w:spacing w:val="-60"/>
        </w:rPr>
        <w:t>，</w:t>
      </w:r>
      <w:r>
        <w:t>出版年份</w:t>
      </w:r>
      <w:r>
        <w:rPr>
          <w:spacing w:val="-60"/>
        </w:rPr>
        <w:t>，</w:t>
      </w:r>
      <w:r>
        <w:t>卷号</w:t>
      </w:r>
      <w:r>
        <w:t>(</w:t>
      </w:r>
      <w:r>
        <w:t>期号</w:t>
      </w:r>
      <w:r>
        <w:t>)</w:t>
      </w:r>
      <w:r>
        <w:rPr>
          <w:spacing w:val="-60"/>
        </w:rPr>
        <w:t xml:space="preserve"> </w:t>
      </w:r>
      <w:r>
        <w:rPr>
          <w:spacing w:val="-60"/>
        </w:rPr>
        <w:t>：</w:t>
      </w:r>
      <w:r>
        <w:t>起止页码．</w:t>
      </w:r>
    </w:p>
    <w:p w14:paraId="6D2F63E4" w14:textId="77777777" w:rsidR="002F32AB" w:rsidRDefault="00000000">
      <w:pPr>
        <w:ind w:firstLineChars="200" w:firstLine="480"/>
      </w:pPr>
      <w:r>
        <w:t>例如</w:t>
      </w:r>
      <w:r>
        <w:rPr>
          <w:rFonts w:hint="eastAsia"/>
        </w:rPr>
        <w:t>：</w:t>
      </w:r>
      <w:r>
        <w:rPr>
          <w:rFonts w:hint="eastAsia"/>
        </w:rPr>
        <w:t xml:space="preserve">[1] </w:t>
      </w:r>
      <w:r>
        <w:rPr>
          <w:rFonts w:hint="eastAsia"/>
        </w:rPr>
        <w:t>宋维明．用科学发展观指导高校教育改革的实践</w:t>
      </w:r>
      <w:r>
        <w:rPr>
          <w:rFonts w:hint="eastAsia"/>
        </w:rPr>
        <w:t>[J]</w:t>
      </w:r>
      <w:r>
        <w:rPr>
          <w:rFonts w:hint="eastAsia"/>
        </w:rPr>
        <w:t>．北京林业大学学报，</w:t>
      </w:r>
      <w:r>
        <w:rPr>
          <w:rFonts w:hint="eastAsia"/>
        </w:rPr>
        <w:t>2005</w:t>
      </w:r>
      <w:r>
        <w:rPr>
          <w:rFonts w:hint="eastAsia"/>
        </w:rPr>
        <w:t>，</w:t>
      </w:r>
      <w:r>
        <w:rPr>
          <w:rFonts w:hint="eastAsia"/>
        </w:rPr>
        <w:t>4</w:t>
      </w:r>
      <w:r>
        <w:rPr>
          <w:rFonts w:hint="eastAsia"/>
        </w:rPr>
        <w:t>（增刊）：</w:t>
      </w:r>
      <w:r>
        <w:rPr>
          <w:rFonts w:hint="eastAsia"/>
        </w:rPr>
        <w:t>8-10</w:t>
      </w:r>
      <w:r>
        <w:rPr>
          <w:rFonts w:hint="eastAsia"/>
        </w:rPr>
        <w:t>．</w:t>
      </w:r>
    </w:p>
    <w:p w14:paraId="4E180F13" w14:textId="77777777" w:rsidR="002F32AB" w:rsidRDefault="00000000">
      <w:pPr>
        <w:ind w:leftChars="200" w:left="480"/>
      </w:pPr>
      <w:r>
        <w:t>2</w:t>
      </w:r>
      <w:r>
        <w:t>．专著</w:t>
      </w:r>
    </w:p>
    <w:p w14:paraId="0C071F73" w14:textId="77777777" w:rsidR="002F32AB" w:rsidRDefault="00000000">
      <w:pPr>
        <w:ind w:leftChars="200" w:left="480"/>
      </w:pPr>
      <w:r>
        <w:rPr>
          <w:rFonts w:hint="eastAsia"/>
        </w:rPr>
        <w:t>[</w:t>
      </w:r>
      <w:r>
        <w:t>序号</w:t>
      </w:r>
      <w:r>
        <w:rPr>
          <w:rFonts w:hint="eastAsia"/>
        </w:rPr>
        <w:t xml:space="preserve">] </w:t>
      </w:r>
      <w:r>
        <w:t>主要责任者</w:t>
      </w:r>
      <w:r>
        <w:rPr>
          <w:spacing w:val="-60"/>
        </w:rPr>
        <w:t>．</w:t>
      </w:r>
      <w:r>
        <w:t>文献题名</w:t>
      </w:r>
      <w:r>
        <w:rPr>
          <w:rFonts w:hint="eastAsia"/>
          <w:bCs/>
        </w:rPr>
        <w:t>[M]</w:t>
      </w:r>
      <w:r>
        <w:rPr>
          <w:rFonts w:hint="eastAsia"/>
          <w:spacing w:val="-60"/>
        </w:rPr>
        <w:t xml:space="preserve"> </w:t>
      </w:r>
      <w:r>
        <w:rPr>
          <w:spacing w:val="-60"/>
        </w:rPr>
        <w:t>．</w:t>
      </w:r>
      <w:r>
        <w:t>出版地</w:t>
      </w:r>
      <w:r>
        <w:rPr>
          <w:spacing w:val="-60"/>
        </w:rPr>
        <w:t>：</w:t>
      </w:r>
      <w:r>
        <w:t>出版者</w:t>
      </w:r>
      <w:r>
        <w:rPr>
          <w:spacing w:val="-60"/>
        </w:rPr>
        <w:t>，</w:t>
      </w:r>
      <w:r>
        <w:t>出版年</w:t>
      </w:r>
      <w:r>
        <w:rPr>
          <w:spacing w:val="-60"/>
        </w:rPr>
        <w:t>：</w:t>
      </w:r>
      <w:r>
        <w:t>起止页码．</w:t>
      </w:r>
    </w:p>
    <w:p w14:paraId="084E4690" w14:textId="77777777" w:rsidR="002F32AB" w:rsidRDefault="00000000">
      <w:pPr>
        <w:ind w:firstLineChars="200" w:firstLine="480"/>
      </w:pPr>
      <w:r>
        <w:t>例如：</w:t>
      </w:r>
      <w:r>
        <w:rPr>
          <w:rFonts w:hint="eastAsia"/>
        </w:rPr>
        <w:t xml:space="preserve">[2] </w:t>
      </w:r>
      <w:r>
        <w:rPr>
          <w:rFonts w:hint="eastAsia"/>
        </w:rPr>
        <w:t>王沙生．杨树栽培生理研究．北京：北京农业大学</w:t>
      </w:r>
      <w:r>
        <w:rPr>
          <w:rFonts w:hint="eastAsia"/>
        </w:rPr>
        <w:t>1991</w:t>
      </w:r>
      <w:r>
        <w:rPr>
          <w:rFonts w:hint="eastAsia"/>
        </w:rPr>
        <w:t>：</w:t>
      </w:r>
      <w:r>
        <w:rPr>
          <w:rFonts w:hint="eastAsia"/>
        </w:rPr>
        <w:t>11-12</w:t>
      </w:r>
      <w:r>
        <w:rPr>
          <w:rFonts w:hint="eastAsia"/>
        </w:rPr>
        <w:t>．</w:t>
      </w:r>
    </w:p>
    <w:p w14:paraId="3DF5B63D" w14:textId="77777777" w:rsidR="002F32AB" w:rsidRDefault="00000000">
      <w:pPr>
        <w:ind w:firstLineChars="200" w:firstLine="480"/>
      </w:pPr>
      <w:r>
        <w:t>3</w:t>
      </w:r>
      <w:r>
        <w:t>．</w:t>
      </w:r>
      <w:r>
        <w:rPr>
          <w:rFonts w:hint="eastAsia"/>
        </w:rPr>
        <w:t>会议</w:t>
      </w:r>
      <w:r>
        <w:t>论文集</w:t>
      </w:r>
    </w:p>
    <w:p w14:paraId="165D1748" w14:textId="77777777" w:rsidR="002F32AB" w:rsidRDefault="00000000">
      <w:pPr>
        <w:ind w:firstLineChars="200" w:firstLine="480"/>
      </w:pPr>
      <w:r>
        <w:rPr>
          <w:rFonts w:hint="eastAsia"/>
        </w:rPr>
        <w:t>[</w:t>
      </w:r>
      <w:r>
        <w:t>序号</w:t>
      </w:r>
      <w:r>
        <w:rPr>
          <w:rFonts w:hint="eastAsia"/>
        </w:rPr>
        <w:t xml:space="preserve">] </w:t>
      </w:r>
      <w:r>
        <w:t>主要责任者</w:t>
      </w:r>
      <w:r>
        <w:rPr>
          <w:spacing w:val="-60"/>
        </w:rPr>
        <w:t>．</w:t>
      </w:r>
      <w:r>
        <w:t>文献题</w:t>
      </w:r>
      <w:r>
        <w:rPr>
          <w:rFonts w:hint="eastAsia"/>
        </w:rPr>
        <w:t>名</w:t>
      </w:r>
      <w:r>
        <w:rPr>
          <w:rFonts w:hint="eastAsia"/>
        </w:rPr>
        <w:t>[A]//</w:t>
      </w:r>
      <w:r>
        <w:t>主编</w:t>
      </w:r>
      <w:r>
        <w:rPr>
          <w:spacing w:val="-60"/>
        </w:rPr>
        <w:t>．</w:t>
      </w:r>
      <w:r>
        <w:t>论文集名</w:t>
      </w:r>
      <w:r>
        <w:rPr>
          <w:rFonts w:hint="eastAsia"/>
        </w:rPr>
        <w:t>[C]</w:t>
      </w:r>
      <w:r>
        <w:rPr>
          <w:spacing w:val="-60"/>
        </w:rPr>
        <w:t>．</w:t>
      </w:r>
      <w:r>
        <w:t>出版地</w:t>
      </w:r>
      <w:r>
        <w:rPr>
          <w:spacing w:val="-60"/>
        </w:rPr>
        <w:t>：</w:t>
      </w:r>
      <w:r>
        <w:t>出版者</w:t>
      </w:r>
      <w:r>
        <w:rPr>
          <w:spacing w:val="-60"/>
        </w:rPr>
        <w:t>，</w:t>
      </w:r>
      <w:r>
        <w:t>出版年</w:t>
      </w:r>
      <w:r>
        <w:rPr>
          <w:spacing w:val="-60"/>
        </w:rPr>
        <w:t>：</w:t>
      </w:r>
      <w:r>
        <w:t>起止页码．</w:t>
      </w:r>
    </w:p>
    <w:p w14:paraId="0C52E5D3" w14:textId="77777777" w:rsidR="002F32AB" w:rsidRDefault="00000000">
      <w:pPr>
        <w:ind w:firstLineChars="200" w:firstLine="480"/>
      </w:pPr>
      <w:r>
        <w:t>例如：</w:t>
      </w:r>
      <w:r>
        <w:rPr>
          <w:rFonts w:hint="eastAsia"/>
        </w:rPr>
        <w:t xml:space="preserve">[3] </w:t>
      </w:r>
      <w:r>
        <w:rPr>
          <w:rFonts w:hint="eastAsia"/>
        </w:rPr>
        <w:t>韩海荣</w:t>
      </w:r>
      <w:r>
        <w:rPr>
          <w:spacing w:val="-60"/>
        </w:rPr>
        <w:t>．</w:t>
      </w:r>
      <w:r>
        <w:rPr>
          <w:rFonts w:hint="eastAsia"/>
          <w:kern w:val="15"/>
        </w:rPr>
        <w:t>加强实践教学是培养创新人才的保障</w:t>
      </w:r>
      <w:r>
        <w:t>[</w:t>
      </w:r>
      <w:r>
        <w:rPr>
          <w:rFonts w:hint="eastAsia"/>
        </w:rPr>
        <w:t>A]//</w:t>
      </w:r>
      <w:r>
        <w:rPr>
          <w:rFonts w:hint="eastAsia"/>
        </w:rPr>
        <w:t>宋维明．高校教学改革、探索、实践</w:t>
      </w:r>
      <w:r>
        <w:rPr>
          <w:rFonts w:hint="eastAsia"/>
        </w:rPr>
        <w:t>[C]</w:t>
      </w:r>
      <w:r>
        <w:rPr>
          <w:rFonts w:hint="eastAsia"/>
          <w:spacing w:val="-60"/>
        </w:rPr>
        <w:t xml:space="preserve"> </w:t>
      </w:r>
      <w:r>
        <w:rPr>
          <w:spacing w:val="-60"/>
        </w:rPr>
        <w:t>．</w:t>
      </w:r>
      <w:r>
        <w:t>北京</w:t>
      </w:r>
      <w:r>
        <w:rPr>
          <w:spacing w:val="-60"/>
        </w:rPr>
        <w:t>：</w:t>
      </w:r>
      <w:r>
        <w:rPr>
          <w:rFonts w:hint="eastAsia"/>
        </w:rPr>
        <w:t>中国林业出版社，</w:t>
      </w:r>
      <w:r>
        <w:rPr>
          <w:rFonts w:hint="eastAsia"/>
        </w:rPr>
        <w:t>2002</w:t>
      </w:r>
      <w:r>
        <w:t>：</w:t>
      </w:r>
      <w:r>
        <w:rPr>
          <w:rFonts w:hint="eastAsia"/>
        </w:rPr>
        <w:t>362</w:t>
      </w:r>
      <w:r>
        <w:t>-</w:t>
      </w:r>
      <w:r>
        <w:rPr>
          <w:rFonts w:hint="eastAsia"/>
        </w:rPr>
        <w:t>365</w:t>
      </w:r>
      <w:r>
        <w:t>．</w:t>
      </w:r>
    </w:p>
    <w:p w14:paraId="634779C3" w14:textId="77777777" w:rsidR="002F32AB" w:rsidRDefault="00000000">
      <w:pPr>
        <w:ind w:firstLineChars="200" w:firstLine="480"/>
        <w:outlineLvl w:val="0"/>
      </w:pPr>
      <w:r>
        <w:t>4</w:t>
      </w:r>
      <w:r>
        <w:t>．学位论文</w:t>
      </w:r>
    </w:p>
    <w:p w14:paraId="48170AD3" w14:textId="77777777" w:rsidR="002F32AB" w:rsidRDefault="00000000">
      <w:pPr>
        <w:ind w:leftChars="200" w:left="480"/>
      </w:pPr>
      <w:r>
        <w:rPr>
          <w:rFonts w:hint="eastAsia"/>
        </w:rPr>
        <w:t>[</w:t>
      </w:r>
      <w:r>
        <w:t>序号</w:t>
      </w:r>
      <w:r>
        <w:rPr>
          <w:rFonts w:hint="eastAsia"/>
        </w:rPr>
        <w:t xml:space="preserve">] </w:t>
      </w:r>
      <w:r>
        <w:t>主要责任</w:t>
      </w:r>
      <w:r>
        <w:rPr>
          <w:spacing w:val="-60"/>
        </w:rPr>
        <w:t>．</w:t>
      </w:r>
      <w:r>
        <w:t>文献题名</w:t>
      </w:r>
      <w:r>
        <w:t>[</w:t>
      </w:r>
      <w:r>
        <w:rPr>
          <w:rFonts w:hint="eastAsia"/>
        </w:rPr>
        <w:t>D]</w:t>
      </w:r>
      <w:r>
        <w:rPr>
          <w:rFonts w:hint="eastAsia"/>
          <w:spacing w:val="-60"/>
        </w:rPr>
        <w:t xml:space="preserve"> </w:t>
      </w:r>
      <w:r>
        <w:rPr>
          <w:spacing w:val="-60"/>
        </w:rPr>
        <w:t>．</w:t>
      </w:r>
      <w:r>
        <w:t>保存地</w:t>
      </w:r>
      <w:r>
        <w:rPr>
          <w:spacing w:val="-60"/>
        </w:rPr>
        <w:t>：</w:t>
      </w:r>
      <w:r>
        <w:t>保存单位</w:t>
      </w:r>
      <w:r>
        <w:rPr>
          <w:spacing w:val="-60"/>
        </w:rPr>
        <w:t>，</w:t>
      </w:r>
      <w:r>
        <w:t>年份．</w:t>
      </w:r>
    </w:p>
    <w:p w14:paraId="37072A74" w14:textId="77777777" w:rsidR="002F32AB" w:rsidRDefault="00000000">
      <w:pPr>
        <w:ind w:leftChars="200" w:left="480"/>
      </w:pPr>
      <w:r>
        <w:rPr>
          <w:rFonts w:hint="eastAsia"/>
        </w:rPr>
        <w:t>例如</w:t>
      </w:r>
      <w:r>
        <w:t>：</w:t>
      </w:r>
      <w:r>
        <w:rPr>
          <w:rFonts w:hint="eastAsia"/>
        </w:rPr>
        <w:t xml:space="preserve">[4] </w:t>
      </w:r>
      <w:r>
        <w:rPr>
          <w:rFonts w:hint="eastAsia"/>
        </w:rPr>
        <w:t>李梅</w:t>
      </w:r>
      <w:r>
        <w:rPr>
          <w:spacing w:val="-60"/>
        </w:rPr>
        <w:t>．</w:t>
      </w:r>
      <w:r>
        <w:rPr>
          <w:rFonts w:hint="eastAsia"/>
        </w:rPr>
        <w:t>辽东栎天然群体表型多样性研究</w:t>
      </w:r>
      <w:r>
        <w:t>[</w:t>
      </w:r>
      <w:r>
        <w:rPr>
          <w:rFonts w:hint="eastAsia"/>
        </w:rPr>
        <w:t>D]</w:t>
      </w:r>
      <w:r>
        <w:rPr>
          <w:rFonts w:hint="eastAsia"/>
          <w:spacing w:val="-60"/>
        </w:rPr>
        <w:t xml:space="preserve"> </w:t>
      </w:r>
      <w:r>
        <w:rPr>
          <w:spacing w:val="-60"/>
        </w:rPr>
        <w:t>．</w:t>
      </w:r>
      <w:r>
        <w:rPr>
          <w:rFonts w:hint="eastAsia"/>
        </w:rPr>
        <w:t>北京</w:t>
      </w:r>
      <w:r>
        <w:rPr>
          <w:spacing w:val="-60"/>
        </w:rPr>
        <w:t>：</w:t>
      </w:r>
      <w:r>
        <w:rPr>
          <w:rFonts w:hint="eastAsia"/>
        </w:rPr>
        <w:t>北京林业</w:t>
      </w:r>
      <w:r>
        <w:t>大学</w:t>
      </w:r>
      <w:r>
        <w:rPr>
          <w:spacing w:val="-60"/>
        </w:rPr>
        <w:t>，</w:t>
      </w:r>
      <w:r>
        <w:t>1998</w:t>
      </w:r>
      <w:r>
        <w:t>．</w:t>
      </w:r>
    </w:p>
    <w:p w14:paraId="28F469E7" w14:textId="77777777" w:rsidR="002F32AB" w:rsidRDefault="00000000">
      <w:pPr>
        <w:ind w:firstLineChars="200" w:firstLine="480"/>
      </w:pPr>
      <w:r>
        <w:t>5</w:t>
      </w:r>
      <w:r>
        <w:t>．报告</w:t>
      </w:r>
    </w:p>
    <w:p w14:paraId="438F7A84" w14:textId="77777777" w:rsidR="002F32AB" w:rsidRDefault="00000000">
      <w:pPr>
        <w:tabs>
          <w:tab w:val="left" w:pos="360"/>
        </w:tabs>
        <w:spacing w:line="300" w:lineRule="auto"/>
        <w:ind w:leftChars="200" w:left="480"/>
        <w:jc w:val="both"/>
        <w:outlineLvl w:val="0"/>
      </w:pPr>
      <w:r>
        <w:rPr>
          <w:rFonts w:hint="eastAsia"/>
        </w:rPr>
        <w:lastRenderedPageBreak/>
        <w:t>[</w:t>
      </w:r>
      <w:r>
        <w:t>序号</w:t>
      </w:r>
      <w:r>
        <w:rPr>
          <w:rFonts w:hint="eastAsia"/>
        </w:rPr>
        <w:t xml:space="preserve">] </w:t>
      </w:r>
      <w:r>
        <w:t>主要责任</w:t>
      </w:r>
      <w:r>
        <w:rPr>
          <w:spacing w:val="-60"/>
        </w:rPr>
        <w:t>．</w:t>
      </w:r>
      <w:r>
        <w:t>文献题名</w:t>
      </w:r>
      <w:r>
        <w:t>[</w:t>
      </w:r>
      <w:r>
        <w:rPr>
          <w:rFonts w:hint="eastAsia"/>
        </w:rPr>
        <w:t>R]</w:t>
      </w:r>
      <w:r>
        <w:rPr>
          <w:rFonts w:hint="eastAsia"/>
          <w:spacing w:val="-60"/>
        </w:rPr>
        <w:t xml:space="preserve"> </w:t>
      </w:r>
      <w:r>
        <w:rPr>
          <w:spacing w:val="-60"/>
        </w:rPr>
        <w:t>．</w:t>
      </w:r>
      <w:r>
        <w:t>报告地</w:t>
      </w:r>
      <w:r>
        <w:rPr>
          <w:spacing w:val="-60"/>
        </w:rPr>
        <w:t>：</w:t>
      </w:r>
      <w:r>
        <w:t>报告会主办单位</w:t>
      </w:r>
      <w:r>
        <w:rPr>
          <w:spacing w:val="-60"/>
        </w:rPr>
        <w:t>，</w:t>
      </w:r>
      <w:r>
        <w:t>年份．</w:t>
      </w:r>
    </w:p>
    <w:p w14:paraId="725BEB3F" w14:textId="77777777" w:rsidR="002F32AB" w:rsidRDefault="00000000">
      <w:pPr>
        <w:ind w:firstLineChars="200" w:firstLine="480"/>
      </w:pPr>
      <w:r>
        <w:t>例如：</w:t>
      </w:r>
      <w:r>
        <w:rPr>
          <w:rFonts w:hint="eastAsia"/>
        </w:rPr>
        <w:t xml:space="preserve">[5] </w:t>
      </w:r>
      <w:r>
        <w:rPr>
          <w:rFonts w:hint="eastAsia"/>
        </w:rPr>
        <w:t>江泽民</w:t>
      </w:r>
      <w:r>
        <w:rPr>
          <w:spacing w:val="-60"/>
        </w:rPr>
        <w:t>．</w:t>
      </w:r>
      <w:r>
        <w:rPr>
          <w:rFonts w:hint="eastAsia"/>
        </w:rPr>
        <w:t>全面建设小康社会，开创中国特色社会主义事业新局面</w:t>
      </w:r>
      <w:r>
        <w:t>[</w:t>
      </w:r>
      <w:r>
        <w:rPr>
          <w:rFonts w:hint="eastAsia"/>
        </w:rPr>
        <w:t>R]</w:t>
      </w:r>
      <w:r>
        <w:rPr>
          <w:rFonts w:hint="eastAsia"/>
          <w:spacing w:val="-60"/>
        </w:rPr>
        <w:t xml:space="preserve"> </w:t>
      </w:r>
      <w:r>
        <w:rPr>
          <w:spacing w:val="-60"/>
        </w:rPr>
        <w:t>．</w:t>
      </w:r>
      <w:r>
        <w:t>北京</w:t>
      </w:r>
      <w:r>
        <w:rPr>
          <w:spacing w:val="-60"/>
        </w:rPr>
        <w:t>：</w:t>
      </w:r>
      <w:r>
        <w:rPr>
          <w:rFonts w:hint="eastAsia"/>
        </w:rPr>
        <w:t>人民出版社</w:t>
      </w:r>
      <w:r>
        <w:rPr>
          <w:spacing w:val="-60"/>
        </w:rPr>
        <w:t>，</w:t>
      </w:r>
      <w:r>
        <w:rPr>
          <w:rFonts w:hint="eastAsia"/>
        </w:rPr>
        <w:t>2002</w:t>
      </w:r>
      <w:r>
        <w:rPr>
          <w:rFonts w:hint="eastAsia"/>
        </w:rPr>
        <w:t>：</w:t>
      </w:r>
      <w:r>
        <w:rPr>
          <w:rFonts w:hint="eastAsia"/>
        </w:rPr>
        <w:t>38</w:t>
      </w:r>
      <w:r>
        <w:t>．</w:t>
      </w:r>
    </w:p>
    <w:p w14:paraId="4B5CD329" w14:textId="77777777" w:rsidR="002F32AB" w:rsidRDefault="00000000">
      <w:pPr>
        <w:tabs>
          <w:tab w:val="left" w:pos="360"/>
        </w:tabs>
        <w:spacing w:line="300" w:lineRule="auto"/>
        <w:ind w:leftChars="200" w:left="480"/>
        <w:jc w:val="both"/>
        <w:outlineLvl w:val="0"/>
      </w:pPr>
      <w:r>
        <w:rPr>
          <w:rFonts w:hint="eastAsia"/>
        </w:rPr>
        <w:t>6</w:t>
      </w:r>
      <w:r>
        <w:t>．专利文献</w:t>
      </w:r>
    </w:p>
    <w:p w14:paraId="431DAEBA" w14:textId="77777777" w:rsidR="002F32AB" w:rsidRDefault="00000000">
      <w:pPr>
        <w:ind w:firstLineChars="200" w:firstLine="480"/>
      </w:pPr>
      <w:r>
        <w:rPr>
          <w:rFonts w:hint="eastAsia"/>
        </w:rPr>
        <w:t>[</w:t>
      </w:r>
      <w:r>
        <w:t>序号</w:t>
      </w:r>
      <w:r>
        <w:rPr>
          <w:rFonts w:hint="eastAsia"/>
        </w:rPr>
        <w:t xml:space="preserve">] </w:t>
      </w:r>
      <w:r>
        <w:t>专利所有者</w:t>
      </w:r>
      <w:r>
        <w:rPr>
          <w:spacing w:val="-60"/>
        </w:rPr>
        <w:t>．</w:t>
      </w:r>
      <w:r>
        <w:t>专利题名</w:t>
      </w:r>
      <w:r>
        <w:t>[P</w:t>
      </w:r>
      <w:r>
        <w:rPr>
          <w:rFonts w:hint="eastAsia"/>
        </w:rPr>
        <w:t>]</w:t>
      </w:r>
      <w:r>
        <w:rPr>
          <w:rFonts w:hint="eastAsia"/>
          <w:spacing w:val="-60"/>
        </w:rPr>
        <w:t xml:space="preserve"> </w:t>
      </w:r>
      <w:r>
        <w:rPr>
          <w:spacing w:val="-60"/>
        </w:rPr>
        <w:t>．</w:t>
      </w:r>
      <w:r>
        <w:t>专利国别</w:t>
      </w:r>
      <w:r>
        <w:rPr>
          <w:spacing w:val="-60"/>
        </w:rPr>
        <w:t>：</w:t>
      </w:r>
      <w:r>
        <w:t>专利号</w:t>
      </w:r>
      <w:r>
        <w:rPr>
          <w:spacing w:val="-60"/>
        </w:rPr>
        <w:t>，</w:t>
      </w:r>
      <w:r>
        <w:t>发布日期．</w:t>
      </w:r>
    </w:p>
    <w:p w14:paraId="64C4DF73" w14:textId="77777777" w:rsidR="002F32AB" w:rsidRDefault="00000000">
      <w:pPr>
        <w:ind w:firstLineChars="200" w:firstLine="480"/>
      </w:pPr>
      <w:r>
        <w:t>例如</w:t>
      </w:r>
      <w:r>
        <w:rPr>
          <w:rFonts w:hint="eastAsia"/>
        </w:rPr>
        <w:t>：</w:t>
      </w:r>
      <w:r>
        <w:rPr>
          <w:rFonts w:hint="eastAsia"/>
        </w:rPr>
        <w:t xml:space="preserve">[6] </w:t>
      </w:r>
      <w:r>
        <w:t>姜锡洲</w:t>
      </w:r>
      <w:r>
        <w:rPr>
          <w:spacing w:val="-60"/>
        </w:rPr>
        <w:t>．</w:t>
      </w:r>
      <w:r>
        <w:t>一种温热外敷药制备方案</w:t>
      </w:r>
      <w:r>
        <w:rPr>
          <w:rFonts w:hint="eastAsia"/>
        </w:rPr>
        <w:t>[P]</w:t>
      </w:r>
      <w:r>
        <w:rPr>
          <w:rFonts w:hint="eastAsia"/>
          <w:spacing w:val="-60"/>
        </w:rPr>
        <w:t xml:space="preserve"> </w:t>
      </w:r>
      <w:r>
        <w:rPr>
          <w:spacing w:val="-60"/>
        </w:rPr>
        <w:t>．</w:t>
      </w:r>
      <w:r>
        <w:t>中国专利</w:t>
      </w:r>
      <w:r>
        <w:rPr>
          <w:spacing w:val="-60"/>
        </w:rPr>
        <w:t>：</w:t>
      </w:r>
      <w:r>
        <w:t>881056078</w:t>
      </w:r>
      <w:r>
        <w:rPr>
          <w:spacing w:val="-60"/>
        </w:rPr>
        <w:t>，</w:t>
      </w:r>
      <w:r>
        <w:t>1983-08-12</w:t>
      </w:r>
      <w:r>
        <w:t>．</w:t>
      </w:r>
    </w:p>
    <w:p w14:paraId="6FBD1C5C" w14:textId="77777777" w:rsidR="002F32AB" w:rsidRDefault="00000000">
      <w:pPr>
        <w:tabs>
          <w:tab w:val="left" w:pos="360"/>
        </w:tabs>
        <w:spacing w:line="300" w:lineRule="auto"/>
        <w:ind w:leftChars="200" w:left="480"/>
        <w:jc w:val="both"/>
        <w:outlineLvl w:val="0"/>
      </w:pPr>
      <w:r>
        <w:rPr>
          <w:rFonts w:hint="eastAsia"/>
        </w:rPr>
        <w:t>7</w:t>
      </w:r>
      <w:r>
        <w:t>．国际、国家标准</w:t>
      </w:r>
    </w:p>
    <w:p w14:paraId="44F5F09B" w14:textId="77777777" w:rsidR="002F32AB" w:rsidRDefault="00000000">
      <w:pPr>
        <w:tabs>
          <w:tab w:val="left" w:pos="360"/>
        </w:tabs>
        <w:spacing w:line="300" w:lineRule="auto"/>
        <w:ind w:leftChars="200" w:left="480"/>
        <w:jc w:val="both"/>
        <w:outlineLvl w:val="0"/>
      </w:pPr>
      <w:r>
        <w:rPr>
          <w:rFonts w:hint="eastAsia"/>
        </w:rPr>
        <w:t>[</w:t>
      </w:r>
      <w:r>
        <w:t>序号</w:t>
      </w:r>
      <w:r>
        <w:rPr>
          <w:rFonts w:hint="eastAsia"/>
        </w:rPr>
        <w:t xml:space="preserve">] </w:t>
      </w:r>
      <w:r>
        <w:t>标准代号</w:t>
      </w:r>
      <w:r>
        <w:rPr>
          <w:spacing w:val="-60"/>
        </w:rPr>
        <w:t>，</w:t>
      </w:r>
      <w:r>
        <w:t>标准名称</w:t>
      </w:r>
      <w:r>
        <w:rPr>
          <w:rFonts w:hint="eastAsia"/>
        </w:rPr>
        <w:t>[</w:t>
      </w:r>
      <w:r>
        <w:t>S</w:t>
      </w:r>
      <w:r>
        <w:rPr>
          <w:rFonts w:hint="eastAsia"/>
        </w:rPr>
        <w:t>]</w:t>
      </w:r>
      <w:r>
        <w:rPr>
          <w:rFonts w:hint="eastAsia"/>
          <w:spacing w:val="-60"/>
        </w:rPr>
        <w:t xml:space="preserve"> </w:t>
      </w:r>
      <w:r>
        <w:rPr>
          <w:spacing w:val="-60"/>
        </w:rPr>
        <w:t>．</w:t>
      </w:r>
      <w:r>
        <w:t>出版地</w:t>
      </w:r>
      <w:r>
        <w:rPr>
          <w:spacing w:val="-60"/>
        </w:rPr>
        <w:t>：</w:t>
      </w:r>
      <w:r>
        <w:t>出版者</w:t>
      </w:r>
      <w:r>
        <w:rPr>
          <w:spacing w:val="-60"/>
        </w:rPr>
        <w:t>，</w:t>
      </w:r>
      <w:r>
        <w:t>出版年．</w:t>
      </w:r>
    </w:p>
    <w:p w14:paraId="2A1C3577" w14:textId="77777777" w:rsidR="002F32AB" w:rsidRDefault="00000000">
      <w:pPr>
        <w:ind w:firstLineChars="200" w:firstLine="480"/>
      </w:pPr>
      <w:r>
        <w:t>例如：</w:t>
      </w:r>
      <w:r>
        <w:rPr>
          <w:rFonts w:hint="eastAsia"/>
        </w:rPr>
        <w:t xml:space="preserve">[7] </w:t>
      </w:r>
      <w:r>
        <w:t>GB/T 16159—1996</w:t>
      </w:r>
      <w:r>
        <w:rPr>
          <w:spacing w:val="-60"/>
        </w:rPr>
        <w:t>，</w:t>
      </w:r>
      <w:r>
        <w:t>汉语拼音正词法基本规则</w:t>
      </w:r>
      <w:r>
        <w:rPr>
          <w:rFonts w:hint="eastAsia"/>
        </w:rPr>
        <w:t>[</w:t>
      </w:r>
      <w:r>
        <w:t>S</w:t>
      </w:r>
      <w:r>
        <w:rPr>
          <w:rFonts w:hint="eastAsia"/>
        </w:rPr>
        <w:t>]</w:t>
      </w:r>
      <w:r>
        <w:rPr>
          <w:rFonts w:hint="eastAsia"/>
          <w:spacing w:val="-60"/>
        </w:rPr>
        <w:t xml:space="preserve"> </w:t>
      </w:r>
      <w:r>
        <w:rPr>
          <w:spacing w:val="-60"/>
        </w:rPr>
        <w:t>．</w:t>
      </w:r>
      <w:r>
        <w:t>北京</w:t>
      </w:r>
      <w:r>
        <w:rPr>
          <w:spacing w:val="-60"/>
        </w:rPr>
        <w:t>：</w:t>
      </w:r>
      <w:r>
        <w:t>中国标准出版社</w:t>
      </w:r>
      <w:r>
        <w:rPr>
          <w:spacing w:val="-60"/>
        </w:rPr>
        <w:t>，</w:t>
      </w:r>
      <w:r>
        <w:t>1996</w:t>
      </w:r>
      <w:r>
        <w:t>．</w:t>
      </w:r>
    </w:p>
    <w:p w14:paraId="173BD0D4" w14:textId="77777777" w:rsidR="002F32AB" w:rsidRDefault="00000000">
      <w:pPr>
        <w:tabs>
          <w:tab w:val="left" w:pos="360"/>
        </w:tabs>
        <w:spacing w:line="300" w:lineRule="auto"/>
        <w:ind w:leftChars="200" w:left="480"/>
        <w:jc w:val="both"/>
        <w:outlineLvl w:val="0"/>
      </w:pPr>
      <w:r>
        <w:rPr>
          <w:rFonts w:hint="eastAsia"/>
        </w:rPr>
        <w:t>8</w:t>
      </w:r>
      <w:r>
        <w:t>．报纸文章</w:t>
      </w:r>
    </w:p>
    <w:p w14:paraId="6CC70A23" w14:textId="77777777" w:rsidR="002F32AB" w:rsidRDefault="00000000">
      <w:pPr>
        <w:tabs>
          <w:tab w:val="left" w:pos="360"/>
        </w:tabs>
        <w:spacing w:line="300" w:lineRule="auto"/>
        <w:ind w:leftChars="200" w:left="480"/>
        <w:jc w:val="both"/>
        <w:outlineLvl w:val="0"/>
      </w:pPr>
      <w:r>
        <w:rPr>
          <w:rFonts w:hint="eastAsia"/>
        </w:rPr>
        <w:t>[</w:t>
      </w:r>
      <w:r>
        <w:t>序号</w:t>
      </w:r>
      <w:r>
        <w:rPr>
          <w:rFonts w:hint="eastAsia"/>
        </w:rPr>
        <w:t xml:space="preserve">] </w:t>
      </w:r>
      <w:r>
        <w:t>主要责任者</w:t>
      </w:r>
      <w:r>
        <w:rPr>
          <w:spacing w:val="-60"/>
        </w:rPr>
        <w:t>．</w:t>
      </w:r>
      <w:r>
        <w:t>文献题名</w:t>
      </w:r>
      <w:r>
        <w:rPr>
          <w:rFonts w:hint="eastAsia"/>
        </w:rPr>
        <w:t>[N]</w:t>
      </w:r>
      <w:r>
        <w:rPr>
          <w:rFonts w:hint="eastAsia"/>
          <w:spacing w:val="-60"/>
        </w:rPr>
        <w:t xml:space="preserve"> </w:t>
      </w:r>
      <w:r>
        <w:rPr>
          <w:spacing w:val="-60"/>
        </w:rPr>
        <w:t>．</w:t>
      </w:r>
      <w:r>
        <w:t>报纸名</w:t>
      </w:r>
      <w:r>
        <w:rPr>
          <w:spacing w:val="-60"/>
        </w:rPr>
        <w:t>，</w:t>
      </w:r>
      <w:r>
        <w:t>出版日期</w:t>
      </w:r>
      <w:r>
        <w:t>(</w:t>
      </w:r>
      <w:r>
        <w:t>版次</w:t>
      </w:r>
      <w:r>
        <w:t>)</w:t>
      </w:r>
      <w:r>
        <w:t>．</w:t>
      </w:r>
    </w:p>
    <w:p w14:paraId="2ADCD89A" w14:textId="77777777" w:rsidR="002F32AB" w:rsidRDefault="00000000">
      <w:pPr>
        <w:tabs>
          <w:tab w:val="left" w:pos="360"/>
        </w:tabs>
        <w:spacing w:line="300" w:lineRule="auto"/>
        <w:ind w:leftChars="200" w:left="480"/>
        <w:jc w:val="both"/>
        <w:outlineLvl w:val="0"/>
      </w:pPr>
      <w:r>
        <w:t>例如：</w:t>
      </w:r>
      <w:r>
        <w:rPr>
          <w:rFonts w:hint="eastAsia"/>
        </w:rPr>
        <w:t xml:space="preserve">[8] </w:t>
      </w:r>
      <w:r>
        <w:rPr>
          <w:rFonts w:hint="eastAsia"/>
        </w:rPr>
        <w:t>晓颂，韦国华</w:t>
      </w:r>
      <w:r>
        <w:rPr>
          <w:spacing w:val="-60"/>
        </w:rPr>
        <w:t>．</w:t>
      </w:r>
      <w:r>
        <w:rPr>
          <w:rFonts w:hint="eastAsia"/>
        </w:rPr>
        <w:t>高校结盟发展“教学共同体”</w:t>
      </w:r>
      <w:r>
        <w:t>[</w:t>
      </w:r>
      <w:r>
        <w:rPr>
          <w:rFonts w:hint="eastAsia"/>
        </w:rPr>
        <w:t>N]</w:t>
      </w:r>
      <w:r>
        <w:rPr>
          <w:rFonts w:hint="eastAsia"/>
          <w:spacing w:val="-60"/>
        </w:rPr>
        <w:t xml:space="preserve"> </w:t>
      </w:r>
      <w:r>
        <w:rPr>
          <w:spacing w:val="-60"/>
        </w:rPr>
        <w:t>．</w:t>
      </w:r>
      <w:r>
        <w:rPr>
          <w:rFonts w:hint="eastAsia"/>
        </w:rPr>
        <w:t>光明日报</w:t>
      </w:r>
      <w:r>
        <w:rPr>
          <w:spacing w:val="-60"/>
        </w:rPr>
        <w:t>，</w:t>
      </w:r>
      <w:r>
        <w:rPr>
          <w:rFonts w:hint="eastAsia"/>
        </w:rPr>
        <w:t>2001</w:t>
      </w:r>
      <w:r>
        <w:t>-</w:t>
      </w:r>
      <w:r>
        <w:rPr>
          <w:rFonts w:hint="eastAsia"/>
        </w:rPr>
        <w:t>06</w:t>
      </w:r>
      <w:r>
        <w:t>-</w:t>
      </w:r>
      <w:r>
        <w:rPr>
          <w:rFonts w:hint="eastAsia"/>
        </w:rPr>
        <w:t>08</w:t>
      </w:r>
      <w:r>
        <w:t>(</w:t>
      </w:r>
      <w:r>
        <w:rPr>
          <w:rFonts w:hint="eastAsia"/>
        </w:rPr>
        <w:t>B</w:t>
      </w:r>
      <w:r>
        <w:t>1)</w:t>
      </w:r>
      <w:r>
        <w:t>．</w:t>
      </w:r>
    </w:p>
    <w:p w14:paraId="756E5765" w14:textId="77777777" w:rsidR="002F32AB" w:rsidRDefault="00000000">
      <w:pPr>
        <w:ind w:firstLineChars="200" w:firstLine="480"/>
      </w:pPr>
      <w:r>
        <w:rPr>
          <w:rFonts w:hint="eastAsia"/>
        </w:rPr>
        <w:t>9</w:t>
      </w:r>
      <w:r>
        <w:t>．电子文献</w:t>
      </w:r>
    </w:p>
    <w:p w14:paraId="251BBA86" w14:textId="77777777" w:rsidR="002F32AB" w:rsidRDefault="00000000">
      <w:pPr>
        <w:ind w:firstLineChars="200" w:firstLine="480"/>
      </w:pPr>
      <w:r>
        <w:rPr>
          <w:rFonts w:hint="eastAsia"/>
        </w:rPr>
        <w:t>[</w:t>
      </w:r>
      <w:r>
        <w:t>序号</w:t>
      </w:r>
      <w:r>
        <w:rPr>
          <w:rFonts w:hint="eastAsia"/>
        </w:rPr>
        <w:t xml:space="preserve">] </w:t>
      </w:r>
      <w:r>
        <w:t>主要责任者</w:t>
      </w:r>
      <w:r>
        <w:rPr>
          <w:spacing w:val="-60"/>
        </w:rPr>
        <w:t>．</w:t>
      </w:r>
      <w:r>
        <w:t>电子文献题名</w:t>
      </w:r>
      <w:r>
        <w:t>[</w:t>
      </w:r>
      <w:r>
        <w:t>文献类型</w:t>
      </w:r>
      <w:r>
        <w:t>/</w:t>
      </w:r>
      <w:r>
        <w:t>载体类型</w:t>
      </w:r>
      <w:r>
        <w:rPr>
          <w:rFonts w:hint="eastAsia"/>
        </w:rPr>
        <w:t>]</w:t>
      </w:r>
      <w:r>
        <w:rPr>
          <w:rFonts w:hint="eastAsia"/>
          <w:spacing w:val="-60"/>
        </w:rPr>
        <w:t xml:space="preserve"> </w:t>
      </w:r>
      <w:r>
        <w:rPr>
          <w:spacing w:val="-60"/>
        </w:rPr>
        <w:t>．</w:t>
      </w:r>
      <w:r>
        <w:t>电子文献的出版或可获得地址</w:t>
      </w:r>
      <w:r>
        <w:rPr>
          <w:spacing w:val="-60"/>
        </w:rPr>
        <w:t>，</w:t>
      </w:r>
      <w:r>
        <w:t>发表或更新的期</w:t>
      </w:r>
      <w:r>
        <w:t>/</w:t>
      </w:r>
      <w:r>
        <w:t>引用日期</w:t>
      </w:r>
      <w:r>
        <w:t>(</w:t>
      </w:r>
      <w:r>
        <w:t>任选</w:t>
      </w:r>
      <w:r>
        <w:t>)</w:t>
      </w:r>
      <w:r>
        <w:t>．</w:t>
      </w:r>
    </w:p>
    <w:p w14:paraId="33CF71D5" w14:textId="77777777" w:rsidR="002F32AB" w:rsidRDefault="00000000">
      <w:pPr>
        <w:ind w:firstLineChars="200" w:firstLine="480"/>
      </w:pPr>
      <w:r>
        <w:t>例如：</w:t>
      </w:r>
      <w:r>
        <w:rPr>
          <w:rFonts w:hint="eastAsia"/>
        </w:rPr>
        <w:t xml:space="preserve">[10] </w:t>
      </w:r>
      <w:r>
        <w:t>王明亮</w:t>
      </w:r>
      <w:r>
        <w:rPr>
          <w:spacing w:val="-60"/>
        </w:rPr>
        <w:t>．</w:t>
      </w:r>
      <w:r>
        <w:rPr>
          <w:rFonts w:hint="eastAsia"/>
        </w:rPr>
        <w:t>关于</w:t>
      </w:r>
      <w:r>
        <w:t>中国学术期刊标准化数据库系统工程的</w:t>
      </w:r>
      <w:r>
        <w:rPr>
          <w:rFonts w:hint="eastAsia"/>
        </w:rPr>
        <w:t>进展</w:t>
      </w:r>
      <w:r>
        <w:rPr>
          <w:rFonts w:hint="eastAsia"/>
        </w:rPr>
        <w:t>[</w:t>
      </w:r>
      <w:r>
        <w:t>EB/OL</w:t>
      </w:r>
      <w:r>
        <w:rPr>
          <w:rFonts w:hint="eastAsia"/>
        </w:rPr>
        <w:t>]</w:t>
      </w:r>
      <w:r>
        <w:rPr>
          <w:rFonts w:hint="eastAsia"/>
          <w:spacing w:val="-60"/>
        </w:rPr>
        <w:t xml:space="preserve"> </w:t>
      </w:r>
      <w:r>
        <w:rPr>
          <w:spacing w:val="-60"/>
        </w:rPr>
        <w:t>．</w:t>
      </w:r>
      <w:r>
        <w:t>http://www.cajcd.cn/pub/wml.txt/9808 10-2.html,1998-08-16/1998-10-04</w:t>
      </w:r>
      <w:r>
        <w:t>．</w:t>
      </w:r>
    </w:p>
    <w:p w14:paraId="384ED956" w14:textId="77777777" w:rsidR="002F32AB" w:rsidRDefault="00000000">
      <w:pPr>
        <w:ind w:leftChars="200" w:left="480"/>
      </w:pPr>
      <w:r>
        <w:rPr>
          <w:rFonts w:hint="eastAsia"/>
        </w:rPr>
        <w:t>外国作者的姓名书写格式一般为：名的缩写、姓。例如</w:t>
      </w:r>
      <w:r>
        <w:t>A. Johnson</w:t>
      </w:r>
      <w:r>
        <w:rPr>
          <w:rFonts w:hint="eastAsia"/>
        </w:rPr>
        <w:t>，</w:t>
      </w:r>
      <w:r>
        <w:rPr>
          <w:rFonts w:hint="eastAsia"/>
        </w:rPr>
        <w:t>R.O.Duda</w:t>
      </w:r>
    </w:p>
    <w:p w14:paraId="43F493BB" w14:textId="77777777" w:rsidR="002F32AB" w:rsidRDefault="00000000">
      <w:pPr>
        <w:ind w:firstLine="480"/>
      </w:pPr>
      <w:r>
        <w:rPr>
          <w:rFonts w:hint="eastAsia"/>
        </w:rPr>
        <w:t>引用参考文献类型及其标识说明如下：</w:t>
      </w:r>
    </w:p>
    <w:p w14:paraId="18D43E75" w14:textId="77777777" w:rsidR="002F32AB" w:rsidRDefault="00000000">
      <w:pPr>
        <w:ind w:firstLine="480"/>
        <w:jc w:val="both"/>
      </w:pPr>
      <w:r>
        <w:rPr>
          <w:rFonts w:hint="eastAsia"/>
        </w:rPr>
        <w:t>根据</w:t>
      </w:r>
      <w:r>
        <w:rPr>
          <w:rFonts w:hint="eastAsia"/>
        </w:rPr>
        <w:t>GB3469</w:t>
      </w:r>
      <w:r>
        <w:rPr>
          <w:rFonts w:hint="eastAsia"/>
        </w:rPr>
        <w:t>规定，以单字母方式标识以下各种参数文献类型，如表</w:t>
      </w:r>
      <w:r>
        <w:rPr>
          <w:rFonts w:hint="eastAsia"/>
        </w:rPr>
        <w:t>2.1</w:t>
      </w:r>
      <w:r>
        <w:rPr>
          <w:rFonts w:hint="eastAsia"/>
        </w:rPr>
        <w:t>：</w:t>
      </w:r>
    </w:p>
    <w:p w14:paraId="216CD9F5" w14:textId="77777777" w:rsidR="002F32AB" w:rsidRDefault="00000000">
      <w:pPr>
        <w:spacing w:line="300" w:lineRule="auto"/>
        <w:jc w:val="center"/>
        <w:rPr>
          <w:rFonts w:eastAsia="黑体"/>
          <w:b/>
          <w:bCs/>
          <w:sz w:val="21"/>
        </w:rPr>
      </w:pPr>
      <w:r>
        <w:rPr>
          <w:rFonts w:eastAsia="黑体" w:hint="eastAsia"/>
          <w:b/>
          <w:bCs/>
          <w:sz w:val="21"/>
        </w:rPr>
        <w:t>表</w:t>
      </w:r>
      <w:r>
        <w:rPr>
          <w:rFonts w:eastAsia="黑体" w:hint="eastAsia"/>
          <w:b/>
          <w:bCs/>
          <w:sz w:val="21"/>
        </w:rPr>
        <w:t xml:space="preserve">2.1  </w:t>
      </w:r>
      <w:r>
        <w:rPr>
          <w:rFonts w:eastAsia="黑体" w:hint="eastAsia"/>
          <w:b/>
          <w:bCs/>
          <w:sz w:val="21"/>
        </w:rPr>
        <w:t>参数文献的标识</w:t>
      </w:r>
    </w:p>
    <w:tbl>
      <w:tblPr>
        <w:tblW w:w="0" w:type="auto"/>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661"/>
        <w:gridCol w:w="1236"/>
        <w:gridCol w:w="1236"/>
        <w:gridCol w:w="1473"/>
        <w:gridCol w:w="1345"/>
        <w:gridCol w:w="1336"/>
      </w:tblGrid>
      <w:tr w:rsidR="002F32AB" w14:paraId="2BD0B364" w14:textId="77777777">
        <w:trPr>
          <w:trHeight w:val="360"/>
          <w:jc w:val="center"/>
        </w:trPr>
        <w:tc>
          <w:tcPr>
            <w:tcW w:w="1661" w:type="dxa"/>
          </w:tcPr>
          <w:p w14:paraId="67F26278" w14:textId="77777777" w:rsidR="002F32AB" w:rsidRDefault="00000000">
            <w:pPr>
              <w:spacing w:line="240" w:lineRule="auto"/>
              <w:jc w:val="center"/>
              <w:rPr>
                <w:sz w:val="21"/>
              </w:rPr>
            </w:pPr>
            <w:r>
              <w:rPr>
                <w:rFonts w:hint="eastAsia"/>
                <w:sz w:val="21"/>
              </w:rPr>
              <w:t>参考文献类型</w:t>
            </w:r>
          </w:p>
        </w:tc>
        <w:tc>
          <w:tcPr>
            <w:tcW w:w="1236" w:type="dxa"/>
          </w:tcPr>
          <w:p w14:paraId="58B886F6" w14:textId="77777777" w:rsidR="002F32AB" w:rsidRDefault="00000000">
            <w:pPr>
              <w:spacing w:line="240" w:lineRule="auto"/>
              <w:jc w:val="center"/>
              <w:rPr>
                <w:sz w:val="21"/>
              </w:rPr>
            </w:pPr>
            <w:r>
              <w:rPr>
                <w:rFonts w:hint="eastAsia"/>
                <w:sz w:val="21"/>
              </w:rPr>
              <w:t>专著</w:t>
            </w:r>
          </w:p>
        </w:tc>
        <w:tc>
          <w:tcPr>
            <w:tcW w:w="1236" w:type="dxa"/>
          </w:tcPr>
          <w:p w14:paraId="3A1E5E63" w14:textId="77777777" w:rsidR="002F32AB" w:rsidRDefault="00000000">
            <w:pPr>
              <w:spacing w:line="240" w:lineRule="auto"/>
              <w:jc w:val="center"/>
              <w:rPr>
                <w:sz w:val="21"/>
              </w:rPr>
            </w:pPr>
            <w:r>
              <w:rPr>
                <w:rFonts w:hint="eastAsia"/>
                <w:sz w:val="21"/>
              </w:rPr>
              <w:t>论文集</w:t>
            </w:r>
          </w:p>
        </w:tc>
        <w:tc>
          <w:tcPr>
            <w:tcW w:w="1473" w:type="dxa"/>
          </w:tcPr>
          <w:p w14:paraId="3A17DFB2" w14:textId="77777777" w:rsidR="002F32AB" w:rsidRDefault="00000000">
            <w:pPr>
              <w:spacing w:line="240" w:lineRule="auto"/>
              <w:jc w:val="center"/>
              <w:rPr>
                <w:sz w:val="21"/>
              </w:rPr>
            </w:pPr>
            <w:r>
              <w:rPr>
                <w:rFonts w:hint="eastAsia"/>
                <w:sz w:val="21"/>
              </w:rPr>
              <w:t>（单篇论文）</w:t>
            </w:r>
          </w:p>
        </w:tc>
        <w:tc>
          <w:tcPr>
            <w:tcW w:w="1345" w:type="dxa"/>
          </w:tcPr>
          <w:p w14:paraId="40ED8070" w14:textId="77777777" w:rsidR="002F32AB" w:rsidRDefault="00000000">
            <w:pPr>
              <w:spacing w:line="240" w:lineRule="auto"/>
              <w:jc w:val="center"/>
              <w:rPr>
                <w:sz w:val="21"/>
              </w:rPr>
            </w:pPr>
            <w:r>
              <w:rPr>
                <w:rFonts w:hint="eastAsia"/>
                <w:sz w:val="21"/>
              </w:rPr>
              <w:t>报纸文章</w:t>
            </w:r>
          </w:p>
        </w:tc>
        <w:tc>
          <w:tcPr>
            <w:tcW w:w="1336" w:type="dxa"/>
          </w:tcPr>
          <w:p w14:paraId="72651B2E" w14:textId="77777777" w:rsidR="002F32AB" w:rsidRDefault="00000000">
            <w:pPr>
              <w:spacing w:line="240" w:lineRule="auto"/>
              <w:jc w:val="center"/>
              <w:rPr>
                <w:sz w:val="21"/>
              </w:rPr>
            </w:pPr>
            <w:r>
              <w:rPr>
                <w:rFonts w:hint="eastAsia"/>
                <w:sz w:val="21"/>
              </w:rPr>
              <w:t>期刊文章</w:t>
            </w:r>
          </w:p>
        </w:tc>
      </w:tr>
      <w:tr w:rsidR="002F32AB" w14:paraId="3E454D65" w14:textId="77777777">
        <w:trPr>
          <w:trHeight w:val="315"/>
          <w:jc w:val="center"/>
        </w:trPr>
        <w:tc>
          <w:tcPr>
            <w:tcW w:w="1661" w:type="dxa"/>
          </w:tcPr>
          <w:p w14:paraId="007ECA97" w14:textId="77777777" w:rsidR="002F32AB" w:rsidRDefault="00000000">
            <w:pPr>
              <w:spacing w:line="240" w:lineRule="auto"/>
              <w:jc w:val="center"/>
              <w:rPr>
                <w:sz w:val="21"/>
              </w:rPr>
            </w:pPr>
            <w:r>
              <w:rPr>
                <w:rFonts w:hint="eastAsia"/>
                <w:sz w:val="21"/>
              </w:rPr>
              <w:t>文献类型标识</w:t>
            </w:r>
          </w:p>
        </w:tc>
        <w:tc>
          <w:tcPr>
            <w:tcW w:w="1236" w:type="dxa"/>
          </w:tcPr>
          <w:p w14:paraId="1B2EAC5E" w14:textId="77777777" w:rsidR="002F32AB" w:rsidRDefault="00000000">
            <w:pPr>
              <w:spacing w:line="240" w:lineRule="auto"/>
              <w:jc w:val="center"/>
              <w:rPr>
                <w:sz w:val="21"/>
              </w:rPr>
            </w:pPr>
            <w:r>
              <w:rPr>
                <w:rFonts w:hint="eastAsia"/>
                <w:sz w:val="21"/>
              </w:rPr>
              <w:t>M</w:t>
            </w:r>
          </w:p>
        </w:tc>
        <w:tc>
          <w:tcPr>
            <w:tcW w:w="1236" w:type="dxa"/>
          </w:tcPr>
          <w:p w14:paraId="68975DC0" w14:textId="77777777" w:rsidR="002F32AB" w:rsidRDefault="00000000">
            <w:pPr>
              <w:spacing w:line="240" w:lineRule="auto"/>
              <w:jc w:val="center"/>
              <w:rPr>
                <w:sz w:val="21"/>
              </w:rPr>
            </w:pPr>
            <w:r>
              <w:rPr>
                <w:rFonts w:hint="eastAsia"/>
                <w:sz w:val="21"/>
              </w:rPr>
              <w:t>C</w:t>
            </w:r>
          </w:p>
        </w:tc>
        <w:tc>
          <w:tcPr>
            <w:tcW w:w="1473" w:type="dxa"/>
          </w:tcPr>
          <w:p w14:paraId="11F47EA9" w14:textId="77777777" w:rsidR="002F32AB" w:rsidRDefault="00000000">
            <w:pPr>
              <w:spacing w:line="240" w:lineRule="auto"/>
              <w:jc w:val="center"/>
              <w:rPr>
                <w:sz w:val="21"/>
              </w:rPr>
            </w:pPr>
            <w:r>
              <w:rPr>
                <w:rFonts w:hint="eastAsia"/>
                <w:sz w:val="21"/>
              </w:rPr>
              <w:t>(A)</w:t>
            </w:r>
          </w:p>
        </w:tc>
        <w:tc>
          <w:tcPr>
            <w:tcW w:w="1345" w:type="dxa"/>
          </w:tcPr>
          <w:p w14:paraId="6BABC467" w14:textId="77777777" w:rsidR="002F32AB" w:rsidRDefault="00000000">
            <w:pPr>
              <w:spacing w:line="240" w:lineRule="auto"/>
              <w:jc w:val="center"/>
              <w:rPr>
                <w:sz w:val="21"/>
              </w:rPr>
            </w:pPr>
            <w:r>
              <w:rPr>
                <w:rFonts w:hint="eastAsia"/>
                <w:sz w:val="21"/>
              </w:rPr>
              <w:t>N</w:t>
            </w:r>
          </w:p>
        </w:tc>
        <w:tc>
          <w:tcPr>
            <w:tcW w:w="1336" w:type="dxa"/>
          </w:tcPr>
          <w:p w14:paraId="379A874C" w14:textId="77777777" w:rsidR="002F32AB" w:rsidRDefault="00000000">
            <w:pPr>
              <w:spacing w:line="240" w:lineRule="auto"/>
              <w:jc w:val="center"/>
              <w:rPr>
                <w:sz w:val="21"/>
              </w:rPr>
            </w:pPr>
            <w:r>
              <w:rPr>
                <w:rFonts w:hint="eastAsia"/>
                <w:sz w:val="21"/>
              </w:rPr>
              <w:t>J</w:t>
            </w:r>
          </w:p>
        </w:tc>
      </w:tr>
      <w:tr w:rsidR="002F32AB" w14:paraId="558530C4" w14:textId="77777777">
        <w:trPr>
          <w:trHeight w:val="258"/>
          <w:jc w:val="center"/>
        </w:trPr>
        <w:tc>
          <w:tcPr>
            <w:tcW w:w="1661" w:type="dxa"/>
          </w:tcPr>
          <w:p w14:paraId="03B6ECEB" w14:textId="77777777" w:rsidR="002F32AB" w:rsidRDefault="00000000">
            <w:pPr>
              <w:spacing w:line="240" w:lineRule="auto"/>
              <w:jc w:val="center"/>
              <w:rPr>
                <w:sz w:val="21"/>
              </w:rPr>
            </w:pPr>
            <w:r>
              <w:rPr>
                <w:rFonts w:hint="eastAsia"/>
                <w:sz w:val="21"/>
              </w:rPr>
              <w:t>参考文献类型</w:t>
            </w:r>
          </w:p>
        </w:tc>
        <w:tc>
          <w:tcPr>
            <w:tcW w:w="1236" w:type="dxa"/>
          </w:tcPr>
          <w:p w14:paraId="1BABA2F4" w14:textId="77777777" w:rsidR="002F32AB" w:rsidRDefault="00000000">
            <w:pPr>
              <w:spacing w:line="240" w:lineRule="auto"/>
              <w:jc w:val="center"/>
              <w:rPr>
                <w:sz w:val="21"/>
              </w:rPr>
            </w:pPr>
            <w:r>
              <w:rPr>
                <w:rFonts w:hint="eastAsia"/>
                <w:sz w:val="21"/>
              </w:rPr>
              <w:t>学位论文</w:t>
            </w:r>
          </w:p>
        </w:tc>
        <w:tc>
          <w:tcPr>
            <w:tcW w:w="1236" w:type="dxa"/>
          </w:tcPr>
          <w:p w14:paraId="22972B3B" w14:textId="77777777" w:rsidR="002F32AB" w:rsidRDefault="00000000">
            <w:pPr>
              <w:spacing w:line="240" w:lineRule="auto"/>
              <w:jc w:val="center"/>
              <w:rPr>
                <w:sz w:val="21"/>
              </w:rPr>
            </w:pPr>
            <w:r>
              <w:rPr>
                <w:rFonts w:hint="eastAsia"/>
                <w:sz w:val="21"/>
              </w:rPr>
              <w:t>报告</w:t>
            </w:r>
          </w:p>
        </w:tc>
        <w:tc>
          <w:tcPr>
            <w:tcW w:w="1473" w:type="dxa"/>
          </w:tcPr>
          <w:p w14:paraId="1C623FF1" w14:textId="77777777" w:rsidR="002F32AB" w:rsidRDefault="00000000">
            <w:pPr>
              <w:spacing w:line="240" w:lineRule="auto"/>
              <w:jc w:val="center"/>
              <w:rPr>
                <w:sz w:val="21"/>
              </w:rPr>
            </w:pPr>
            <w:r>
              <w:rPr>
                <w:rFonts w:hint="eastAsia"/>
                <w:sz w:val="21"/>
              </w:rPr>
              <w:t>标准</w:t>
            </w:r>
          </w:p>
        </w:tc>
        <w:tc>
          <w:tcPr>
            <w:tcW w:w="1345" w:type="dxa"/>
          </w:tcPr>
          <w:p w14:paraId="003BBB4C" w14:textId="77777777" w:rsidR="002F32AB" w:rsidRDefault="00000000">
            <w:pPr>
              <w:spacing w:line="240" w:lineRule="auto"/>
              <w:jc w:val="center"/>
              <w:rPr>
                <w:sz w:val="21"/>
              </w:rPr>
            </w:pPr>
            <w:r>
              <w:rPr>
                <w:rFonts w:hint="eastAsia"/>
                <w:sz w:val="21"/>
              </w:rPr>
              <w:t>专利</w:t>
            </w:r>
          </w:p>
        </w:tc>
        <w:tc>
          <w:tcPr>
            <w:tcW w:w="1336" w:type="dxa"/>
          </w:tcPr>
          <w:p w14:paraId="0E8D15AC" w14:textId="77777777" w:rsidR="002F32AB" w:rsidRDefault="00000000">
            <w:pPr>
              <w:spacing w:line="240" w:lineRule="auto"/>
              <w:jc w:val="center"/>
              <w:rPr>
                <w:sz w:val="21"/>
              </w:rPr>
            </w:pPr>
            <w:r>
              <w:rPr>
                <w:rFonts w:hint="eastAsia"/>
                <w:sz w:val="21"/>
              </w:rPr>
              <w:t>其它文献</w:t>
            </w:r>
          </w:p>
        </w:tc>
      </w:tr>
      <w:tr w:rsidR="002F32AB" w14:paraId="2E8433EC" w14:textId="77777777">
        <w:trPr>
          <w:trHeight w:val="195"/>
          <w:jc w:val="center"/>
        </w:trPr>
        <w:tc>
          <w:tcPr>
            <w:tcW w:w="1661" w:type="dxa"/>
          </w:tcPr>
          <w:p w14:paraId="71ACA9C5" w14:textId="77777777" w:rsidR="002F32AB" w:rsidRDefault="00000000">
            <w:pPr>
              <w:spacing w:line="240" w:lineRule="auto"/>
              <w:jc w:val="center"/>
              <w:rPr>
                <w:sz w:val="21"/>
              </w:rPr>
            </w:pPr>
            <w:r>
              <w:rPr>
                <w:rFonts w:hint="eastAsia"/>
                <w:sz w:val="21"/>
              </w:rPr>
              <w:t>文献类型标识</w:t>
            </w:r>
          </w:p>
        </w:tc>
        <w:tc>
          <w:tcPr>
            <w:tcW w:w="1236" w:type="dxa"/>
          </w:tcPr>
          <w:p w14:paraId="07F9E36E" w14:textId="77777777" w:rsidR="002F32AB" w:rsidRDefault="00000000">
            <w:pPr>
              <w:spacing w:line="240" w:lineRule="auto"/>
              <w:jc w:val="center"/>
              <w:rPr>
                <w:sz w:val="21"/>
              </w:rPr>
            </w:pPr>
            <w:r>
              <w:rPr>
                <w:rFonts w:hint="eastAsia"/>
                <w:sz w:val="21"/>
              </w:rPr>
              <w:t>D</w:t>
            </w:r>
          </w:p>
        </w:tc>
        <w:tc>
          <w:tcPr>
            <w:tcW w:w="1236" w:type="dxa"/>
          </w:tcPr>
          <w:p w14:paraId="1896A5FD" w14:textId="77777777" w:rsidR="002F32AB" w:rsidRDefault="00000000">
            <w:pPr>
              <w:spacing w:line="240" w:lineRule="auto"/>
              <w:jc w:val="center"/>
              <w:rPr>
                <w:sz w:val="21"/>
              </w:rPr>
            </w:pPr>
            <w:r>
              <w:rPr>
                <w:rFonts w:hint="eastAsia"/>
                <w:sz w:val="21"/>
              </w:rPr>
              <w:t>R</w:t>
            </w:r>
          </w:p>
        </w:tc>
        <w:tc>
          <w:tcPr>
            <w:tcW w:w="1473" w:type="dxa"/>
          </w:tcPr>
          <w:p w14:paraId="666AA922" w14:textId="77777777" w:rsidR="002F32AB" w:rsidRDefault="00000000">
            <w:pPr>
              <w:spacing w:line="240" w:lineRule="auto"/>
              <w:jc w:val="center"/>
              <w:rPr>
                <w:sz w:val="21"/>
              </w:rPr>
            </w:pPr>
            <w:r>
              <w:rPr>
                <w:rFonts w:hint="eastAsia"/>
                <w:sz w:val="21"/>
              </w:rPr>
              <w:t>S</w:t>
            </w:r>
          </w:p>
        </w:tc>
        <w:tc>
          <w:tcPr>
            <w:tcW w:w="1345" w:type="dxa"/>
          </w:tcPr>
          <w:p w14:paraId="24E76F78" w14:textId="77777777" w:rsidR="002F32AB" w:rsidRDefault="00000000">
            <w:pPr>
              <w:spacing w:line="240" w:lineRule="auto"/>
              <w:jc w:val="center"/>
              <w:rPr>
                <w:sz w:val="21"/>
              </w:rPr>
            </w:pPr>
            <w:r>
              <w:rPr>
                <w:rFonts w:hint="eastAsia"/>
                <w:sz w:val="21"/>
              </w:rPr>
              <w:t>P</w:t>
            </w:r>
          </w:p>
        </w:tc>
        <w:tc>
          <w:tcPr>
            <w:tcW w:w="1336" w:type="dxa"/>
          </w:tcPr>
          <w:p w14:paraId="5DAC1A92" w14:textId="77777777" w:rsidR="002F32AB" w:rsidRDefault="00000000">
            <w:pPr>
              <w:spacing w:line="240" w:lineRule="auto"/>
              <w:jc w:val="center"/>
              <w:rPr>
                <w:sz w:val="21"/>
              </w:rPr>
            </w:pPr>
            <w:r>
              <w:rPr>
                <w:rFonts w:hint="eastAsia"/>
                <w:sz w:val="21"/>
              </w:rPr>
              <w:t>Z</w:t>
            </w:r>
          </w:p>
        </w:tc>
      </w:tr>
    </w:tbl>
    <w:p w14:paraId="20C8B941" w14:textId="77777777" w:rsidR="002F32AB" w:rsidRDefault="00000000">
      <w:pPr>
        <w:spacing w:beforeLines="50" w:before="156" w:line="300" w:lineRule="auto"/>
        <w:ind w:firstLine="480"/>
        <w:jc w:val="both"/>
      </w:pPr>
      <w:r>
        <w:rPr>
          <w:rFonts w:hint="eastAsia"/>
        </w:rPr>
        <w:t>对于数据库、计算机程序及光盘图书等电子文献类型的参考文献，以下列字母作为标识，如表</w:t>
      </w:r>
      <w:r>
        <w:rPr>
          <w:rFonts w:hint="eastAsia"/>
        </w:rPr>
        <w:t>2.2</w:t>
      </w:r>
      <w:r>
        <w:rPr>
          <w:rFonts w:hint="eastAsia"/>
        </w:rPr>
        <w:t>：</w:t>
      </w:r>
    </w:p>
    <w:p w14:paraId="4F77C841" w14:textId="77777777" w:rsidR="002F32AB" w:rsidRDefault="00000000">
      <w:pPr>
        <w:spacing w:line="300" w:lineRule="auto"/>
        <w:jc w:val="center"/>
        <w:rPr>
          <w:rFonts w:eastAsia="黑体"/>
          <w:b/>
          <w:bCs/>
          <w:sz w:val="21"/>
        </w:rPr>
      </w:pPr>
      <w:r>
        <w:rPr>
          <w:rFonts w:eastAsia="黑体" w:hint="eastAsia"/>
          <w:b/>
          <w:bCs/>
          <w:sz w:val="21"/>
        </w:rPr>
        <w:t>表</w:t>
      </w:r>
      <w:r>
        <w:rPr>
          <w:rFonts w:eastAsia="黑体" w:hint="eastAsia"/>
          <w:b/>
          <w:bCs/>
          <w:sz w:val="21"/>
        </w:rPr>
        <w:t xml:space="preserve">2.2  </w:t>
      </w:r>
      <w:r>
        <w:rPr>
          <w:rFonts w:eastAsia="黑体" w:hint="eastAsia"/>
          <w:b/>
          <w:bCs/>
          <w:sz w:val="21"/>
        </w:rPr>
        <w:t>电子文献的标识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2179"/>
        <w:gridCol w:w="2173"/>
        <w:gridCol w:w="2107"/>
      </w:tblGrid>
      <w:tr w:rsidR="002F32AB" w14:paraId="7DE2C9A2" w14:textId="77777777">
        <w:trPr>
          <w:jc w:val="center"/>
        </w:trPr>
        <w:tc>
          <w:tcPr>
            <w:tcW w:w="2063" w:type="dxa"/>
            <w:tcBorders>
              <w:top w:val="single" w:sz="8" w:space="0" w:color="auto"/>
              <w:left w:val="nil"/>
              <w:bottom w:val="single" w:sz="2" w:space="0" w:color="auto"/>
            </w:tcBorders>
          </w:tcPr>
          <w:p w14:paraId="414A570E" w14:textId="77777777" w:rsidR="002F32AB" w:rsidRDefault="00000000">
            <w:pPr>
              <w:spacing w:line="300" w:lineRule="auto"/>
              <w:jc w:val="center"/>
              <w:rPr>
                <w:sz w:val="21"/>
              </w:rPr>
            </w:pPr>
            <w:r>
              <w:rPr>
                <w:rFonts w:hint="eastAsia"/>
                <w:sz w:val="21"/>
              </w:rPr>
              <w:lastRenderedPageBreak/>
              <w:t>参考文献类型</w:t>
            </w:r>
          </w:p>
        </w:tc>
        <w:tc>
          <w:tcPr>
            <w:tcW w:w="2179" w:type="dxa"/>
            <w:tcBorders>
              <w:top w:val="single" w:sz="8" w:space="0" w:color="auto"/>
              <w:bottom w:val="single" w:sz="2" w:space="0" w:color="auto"/>
            </w:tcBorders>
          </w:tcPr>
          <w:p w14:paraId="5BFA8E13" w14:textId="77777777" w:rsidR="002F32AB" w:rsidRDefault="00000000">
            <w:pPr>
              <w:spacing w:line="300" w:lineRule="auto"/>
              <w:jc w:val="center"/>
              <w:rPr>
                <w:sz w:val="21"/>
              </w:rPr>
            </w:pPr>
            <w:r>
              <w:rPr>
                <w:rFonts w:hint="eastAsia"/>
                <w:sz w:val="21"/>
              </w:rPr>
              <w:t>数据库（网上）</w:t>
            </w:r>
          </w:p>
        </w:tc>
        <w:tc>
          <w:tcPr>
            <w:tcW w:w="2173" w:type="dxa"/>
            <w:tcBorders>
              <w:top w:val="single" w:sz="8" w:space="0" w:color="auto"/>
              <w:bottom w:val="single" w:sz="2" w:space="0" w:color="auto"/>
            </w:tcBorders>
          </w:tcPr>
          <w:p w14:paraId="36294E83" w14:textId="77777777" w:rsidR="002F32AB" w:rsidRDefault="00000000">
            <w:pPr>
              <w:spacing w:line="300" w:lineRule="auto"/>
              <w:jc w:val="center"/>
              <w:rPr>
                <w:sz w:val="21"/>
              </w:rPr>
            </w:pPr>
            <w:r>
              <w:rPr>
                <w:rFonts w:hint="eastAsia"/>
                <w:sz w:val="21"/>
              </w:rPr>
              <w:t>计算机程序（磁盘）</w:t>
            </w:r>
          </w:p>
        </w:tc>
        <w:tc>
          <w:tcPr>
            <w:tcW w:w="2107" w:type="dxa"/>
            <w:tcBorders>
              <w:top w:val="single" w:sz="8" w:space="0" w:color="auto"/>
              <w:bottom w:val="single" w:sz="2" w:space="0" w:color="auto"/>
              <w:right w:val="nil"/>
            </w:tcBorders>
          </w:tcPr>
          <w:p w14:paraId="69B5C8BC" w14:textId="77777777" w:rsidR="002F32AB" w:rsidRDefault="00000000">
            <w:pPr>
              <w:spacing w:line="300" w:lineRule="auto"/>
              <w:jc w:val="center"/>
              <w:rPr>
                <w:sz w:val="21"/>
              </w:rPr>
            </w:pPr>
            <w:r>
              <w:rPr>
                <w:rFonts w:hint="eastAsia"/>
                <w:sz w:val="21"/>
              </w:rPr>
              <w:t>光盘图书</w:t>
            </w:r>
          </w:p>
        </w:tc>
      </w:tr>
      <w:tr w:rsidR="002F32AB" w14:paraId="6EF10171" w14:textId="77777777">
        <w:trPr>
          <w:jc w:val="center"/>
        </w:trPr>
        <w:tc>
          <w:tcPr>
            <w:tcW w:w="2063" w:type="dxa"/>
            <w:tcBorders>
              <w:top w:val="single" w:sz="2" w:space="0" w:color="auto"/>
              <w:left w:val="nil"/>
              <w:bottom w:val="single" w:sz="8" w:space="0" w:color="auto"/>
            </w:tcBorders>
          </w:tcPr>
          <w:p w14:paraId="005E36EE" w14:textId="77777777" w:rsidR="002F32AB" w:rsidRDefault="00000000">
            <w:pPr>
              <w:spacing w:line="300" w:lineRule="auto"/>
              <w:jc w:val="center"/>
              <w:rPr>
                <w:sz w:val="21"/>
              </w:rPr>
            </w:pPr>
            <w:r>
              <w:rPr>
                <w:rFonts w:hint="eastAsia"/>
                <w:sz w:val="21"/>
              </w:rPr>
              <w:t>文献类型标识</w:t>
            </w:r>
          </w:p>
        </w:tc>
        <w:tc>
          <w:tcPr>
            <w:tcW w:w="2179" w:type="dxa"/>
            <w:tcBorders>
              <w:top w:val="single" w:sz="2" w:space="0" w:color="auto"/>
              <w:bottom w:val="single" w:sz="8" w:space="0" w:color="auto"/>
            </w:tcBorders>
          </w:tcPr>
          <w:p w14:paraId="396DEB4E" w14:textId="77777777" w:rsidR="002F32AB" w:rsidRDefault="00000000">
            <w:pPr>
              <w:spacing w:line="300" w:lineRule="auto"/>
              <w:jc w:val="center"/>
              <w:rPr>
                <w:sz w:val="21"/>
              </w:rPr>
            </w:pPr>
            <w:r>
              <w:rPr>
                <w:rFonts w:hint="eastAsia"/>
                <w:sz w:val="21"/>
              </w:rPr>
              <w:t>DB(DB/OL)</w:t>
            </w:r>
          </w:p>
        </w:tc>
        <w:tc>
          <w:tcPr>
            <w:tcW w:w="2173" w:type="dxa"/>
            <w:tcBorders>
              <w:top w:val="single" w:sz="2" w:space="0" w:color="auto"/>
              <w:bottom w:val="single" w:sz="8" w:space="0" w:color="auto"/>
            </w:tcBorders>
          </w:tcPr>
          <w:p w14:paraId="48E8D492" w14:textId="77777777" w:rsidR="002F32AB" w:rsidRDefault="00000000">
            <w:pPr>
              <w:spacing w:line="300" w:lineRule="auto"/>
              <w:jc w:val="center"/>
              <w:rPr>
                <w:sz w:val="21"/>
              </w:rPr>
            </w:pPr>
            <w:r>
              <w:rPr>
                <w:rFonts w:hint="eastAsia"/>
                <w:sz w:val="21"/>
              </w:rPr>
              <w:t>CP(CP/DK)</w:t>
            </w:r>
          </w:p>
        </w:tc>
        <w:tc>
          <w:tcPr>
            <w:tcW w:w="2107" w:type="dxa"/>
            <w:tcBorders>
              <w:top w:val="single" w:sz="2" w:space="0" w:color="auto"/>
              <w:bottom w:val="single" w:sz="8" w:space="0" w:color="auto"/>
              <w:right w:val="nil"/>
            </w:tcBorders>
          </w:tcPr>
          <w:p w14:paraId="272FC6F9" w14:textId="77777777" w:rsidR="002F32AB" w:rsidRDefault="00000000">
            <w:pPr>
              <w:spacing w:line="300" w:lineRule="auto"/>
              <w:jc w:val="center"/>
              <w:rPr>
                <w:sz w:val="21"/>
              </w:rPr>
            </w:pPr>
            <w:r>
              <w:rPr>
                <w:rFonts w:hint="eastAsia"/>
                <w:sz w:val="21"/>
              </w:rPr>
              <w:t>M/CD</w:t>
            </w:r>
          </w:p>
        </w:tc>
      </w:tr>
    </w:tbl>
    <w:p w14:paraId="2ED134BA" w14:textId="77777777" w:rsidR="002F32AB" w:rsidRDefault="00000000">
      <w:pPr>
        <w:spacing w:beforeLines="50" w:before="156" w:line="300" w:lineRule="auto"/>
        <w:ind w:firstLine="482"/>
      </w:pPr>
      <w:r>
        <w:rPr>
          <w:rFonts w:hint="eastAsia"/>
        </w:rPr>
        <w:t>引用电子文献的范围仅限于以上三种。</w:t>
      </w:r>
    </w:p>
    <w:p w14:paraId="2AE093F8" w14:textId="77777777" w:rsidR="002F32AB" w:rsidRDefault="00000000">
      <w:pPr>
        <w:spacing w:beforeLines="50" w:before="156" w:line="300" w:lineRule="auto"/>
        <w:ind w:firstLine="482"/>
        <w:rPr>
          <w:rFonts w:eastAsia="黑体"/>
        </w:rPr>
      </w:pPr>
      <w:r>
        <w:rPr>
          <w:rFonts w:hint="eastAsia"/>
        </w:rPr>
        <w:t>关于参考文献的未尽事项可参见国家标准《文后参考文献著录规则》（</w:t>
      </w:r>
      <w:r>
        <w:t>GB7714</w:t>
      </w:r>
      <w:r>
        <w:rPr>
          <w:rFonts w:hint="eastAsia"/>
        </w:rPr>
        <w:t>－</w:t>
      </w:r>
      <w:r>
        <w:t>87</w:t>
      </w:r>
      <w:r>
        <w:rPr>
          <w:rFonts w:hint="eastAsia"/>
        </w:rPr>
        <w:t>）。</w:t>
      </w:r>
    </w:p>
    <w:p w14:paraId="0499671E" w14:textId="77777777" w:rsidR="002F32AB" w:rsidRDefault="00000000">
      <w:pPr>
        <w:spacing w:beforeLines="100" w:before="312" w:line="340" w:lineRule="exact"/>
        <w:jc w:val="both"/>
        <w:rPr>
          <w:rFonts w:eastAsia="黑体"/>
        </w:rPr>
      </w:pPr>
      <w:r>
        <w:rPr>
          <w:rFonts w:eastAsia="黑体" w:hint="eastAsia"/>
        </w:rPr>
        <w:t xml:space="preserve">2.19 </w:t>
      </w:r>
      <w:r>
        <w:rPr>
          <w:rFonts w:eastAsia="黑体" w:hint="eastAsia"/>
        </w:rPr>
        <w:t>附录</w:t>
      </w:r>
    </w:p>
    <w:p w14:paraId="0C158B18" w14:textId="77777777" w:rsidR="002F32AB" w:rsidRDefault="00000000">
      <w:pPr>
        <w:pStyle w:val="a3"/>
        <w:spacing w:line="300" w:lineRule="auto"/>
        <w:ind w:firstLineChars="200" w:firstLine="448"/>
      </w:pPr>
      <w:r>
        <w:rPr>
          <w:rFonts w:hint="eastAsia"/>
        </w:rPr>
        <w:t>论文的附录依序用</w:t>
      </w:r>
      <w:r>
        <w:rPr>
          <w:rFonts w:eastAsia="黑体" w:hint="eastAsia"/>
        </w:rPr>
        <w:t>大写正体</w:t>
      </w:r>
      <w:r>
        <w:rPr>
          <w:rFonts w:hint="eastAsia"/>
        </w:rPr>
        <w:t>A</w:t>
      </w:r>
      <w:r>
        <w:rPr>
          <w:rFonts w:hint="eastAsia"/>
        </w:rPr>
        <w:t>，</w:t>
      </w:r>
      <w:r>
        <w:rPr>
          <w:rFonts w:hint="eastAsia"/>
        </w:rPr>
        <w:t>B</w:t>
      </w:r>
      <w:r>
        <w:rPr>
          <w:rFonts w:hint="eastAsia"/>
        </w:rPr>
        <w:t>，</w:t>
      </w:r>
      <w:r>
        <w:rPr>
          <w:rFonts w:hint="eastAsia"/>
        </w:rPr>
        <w:t>C</w:t>
      </w:r>
      <w:r>
        <w:rPr>
          <w:rFonts w:hint="eastAsia"/>
        </w:rPr>
        <w:t>……编序号，如：附录</w:t>
      </w:r>
      <w:r>
        <w:rPr>
          <w:rFonts w:hint="eastAsia"/>
        </w:rPr>
        <w:t>A</w:t>
      </w:r>
      <w:r>
        <w:rPr>
          <w:rFonts w:hint="eastAsia"/>
        </w:rPr>
        <w:t>。附录中的图、表、式等另行编序号，与正文分开，也一律用</w:t>
      </w:r>
      <w:r>
        <w:rPr>
          <w:rFonts w:eastAsia="黑体" w:hint="eastAsia"/>
        </w:rPr>
        <w:t>阿拉伯数字</w:t>
      </w:r>
      <w:r>
        <w:rPr>
          <w:rFonts w:hint="eastAsia"/>
        </w:rPr>
        <w:t>编码，但在数码前冠以附录序码，如：图</w:t>
      </w:r>
      <w:r>
        <w:rPr>
          <w:rFonts w:hint="eastAsia"/>
        </w:rPr>
        <w:t>A1</w:t>
      </w:r>
      <w:r>
        <w:rPr>
          <w:rFonts w:hint="eastAsia"/>
        </w:rPr>
        <w:t>；表</w:t>
      </w:r>
      <w:r>
        <w:rPr>
          <w:rFonts w:hint="eastAsia"/>
        </w:rPr>
        <w:t>B2</w:t>
      </w:r>
      <w:r>
        <w:rPr>
          <w:rFonts w:hint="eastAsia"/>
        </w:rPr>
        <w:t>；式</w:t>
      </w:r>
      <w:r>
        <w:rPr>
          <w:rFonts w:hint="eastAsia"/>
        </w:rPr>
        <w:t>(B3)</w:t>
      </w:r>
      <w:r>
        <w:rPr>
          <w:rFonts w:hint="eastAsia"/>
        </w:rPr>
        <w:t>等，字体字号同前。</w:t>
      </w:r>
    </w:p>
    <w:p w14:paraId="3185DD1B" w14:textId="77777777" w:rsidR="002F32AB" w:rsidRDefault="00000000">
      <w:pPr>
        <w:spacing w:beforeLines="100" w:before="312"/>
        <w:jc w:val="both"/>
        <w:rPr>
          <w:rFonts w:eastAsia="黑体"/>
        </w:rPr>
      </w:pPr>
      <w:r>
        <w:rPr>
          <w:rFonts w:eastAsia="黑体" w:hint="eastAsia"/>
        </w:rPr>
        <w:t xml:space="preserve">2.20 </w:t>
      </w:r>
      <w:r>
        <w:rPr>
          <w:rFonts w:eastAsia="黑体" w:hint="eastAsia"/>
        </w:rPr>
        <w:t>论文布局安排</w:t>
      </w:r>
    </w:p>
    <w:p w14:paraId="77800FED" w14:textId="77777777" w:rsidR="002F32AB" w:rsidRDefault="00000000">
      <w:pPr>
        <w:pStyle w:val="a3"/>
        <w:spacing w:line="360" w:lineRule="auto"/>
        <w:ind w:leftChars="200" w:left="778" w:hangingChars="133" w:hanging="298"/>
      </w:pPr>
      <w:r>
        <w:rPr>
          <w:rFonts w:hint="eastAsia"/>
        </w:rPr>
        <w:t>（</w:t>
      </w:r>
      <w:r>
        <w:rPr>
          <w:rFonts w:hint="eastAsia"/>
        </w:rPr>
        <w:t>1</w:t>
      </w:r>
      <w:r>
        <w:rPr>
          <w:rFonts w:hint="eastAsia"/>
        </w:rPr>
        <w:t>）中文论文题目</w:t>
      </w:r>
    </w:p>
    <w:p w14:paraId="06EFDD01" w14:textId="77777777" w:rsidR="002F32AB" w:rsidRDefault="00000000">
      <w:pPr>
        <w:pStyle w:val="a3"/>
        <w:spacing w:line="360" w:lineRule="auto"/>
        <w:ind w:leftChars="200" w:left="778" w:hangingChars="133" w:hanging="298"/>
      </w:pPr>
      <w:r>
        <w:rPr>
          <w:rFonts w:hint="eastAsia"/>
        </w:rPr>
        <w:t>（</w:t>
      </w:r>
      <w:r>
        <w:rPr>
          <w:rFonts w:hint="eastAsia"/>
        </w:rPr>
        <w:t>2</w:t>
      </w:r>
      <w:r>
        <w:rPr>
          <w:rFonts w:hint="eastAsia"/>
        </w:rPr>
        <w:t>）论文作者、指导教师中文形式</w:t>
      </w:r>
    </w:p>
    <w:p w14:paraId="3AFE240A" w14:textId="77777777" w:rsidR="002F32AB" w:rsidRDefault="00000000">
      <w:pPr>
        <w:pStyle w:val="a3"/>
        <w:spacing w:line="360" w:lineRule="auto"/>
        <w:ind w:leftChars="200" w:left="778" w:hangingChars="133" w:hanging="298"/>
      </w:pPr>
      <w:r>
        <w:rPr>
          <w:rFonts w:hint="eastAsia"/>
        </w:rPr>
        <w:t>（</w:t>
      </w:r>
      <w:r>
        <w:rPr>
          <w:rFonts w:hint="eastAsia"/>
        </w:rPr>
        <w:t>3</w:t>
      </w:r>
      <w:r>
        <w:rPr>
          <w:rFonts w:hint="eastAsia"/>
        </w:rPr>
        <w:t>）中文摘要</w:t>
      </w:r>
    </w:p>
    <w:p w14:paraId="42B961B5" w14:textId="77777777" w:rsidR="002F32AB" w:rsidRDefault="00000000">
      <w:pPr>
        <w:pStyle w:val="a3"/>
        <w:spacing w:line="360" w:lineRule="auto"/>
        <w:ind w:leftChars="200" w:left="778" w:hangingChars="133" w:hanging="298"/>
      </w:pPr>
      <w:r>
        <w:rPr>
          <w:rFonts w:hint="eastAsia"/>
        </w:rPr>
        <w:t>（</w:t>
      </w:r>
      <w:r>
        <w:rPr>
          <w:rFonts w:hint="eastAsia"/>
        </w:rPr>
        <w:t>4</w:t>
      </w:r>
      <w:r>
        <w:rPr>
          <w:rFonts w:hint="eastAsia"/>
        </w:rPr>
        <w:t>）中文关键词</w:t>
      </w:r>
    </w:p>
    <w:p w14:paraId="5CE640EE" w14:textId="77777777" w:rsidR="002F32AB" w:rsidRDefault="00000000">
      <w:pPr>
        <w:pStyle w:val="a3"/>
        <w:spacing w:line="360" w:lineRule="auto"/>
        <w:ind w:leftChars="200" w:left="778" w:hangingChars="133" w:hanging="298"/>
      </w:pPr>
      <w:r>
        <w:rPr>
          <w:rFonts w:hint="eastAsia"/>
        </w:rPr>
        <w:t>（</w:t>
      </w:r>
      <w:r>
        <w:rPr>
          <w:rFonts w:hint="eastAsia"/>
        </w:rPr>
        <w:t>5</w:t>
      </w:r>
      <w:r>
        <w:rPr>
          <w:rFonts w:hint="eastAsia"/>
        </w:rPr>
        <w:t>）英文论文题目</w:t>
      </w:r>
    </w:p>
    <w:p w14:paraId="0855E50C" w14:textId="77777777" w:rsidR="002F32AB" w:rsidRDefault="00000000">
      <w:pPr>
        <w:pStyle w:val="a3"/>
        <w:spacing w:line="360" w:lineRule="auto"/>
        <w:ind w:leftChars="200" w:left="778" w:hangingChars="133" w:hanging="298"/>
      </w:pPr>
      <w:r>
        <w:rPr>
          <w:rFonts w:hint="eastAsia"/>
        </w:rPr>
        <w:t>（</w:t>
      </w:r>
      <w:r>
        <w:rPr>
          <w:rFonts w:hint="eastAsia"/>
        </w:rPr>
        <w:t>6</w:t>
      </w:r>
      <w:r>
        <w:rPr>
          <w:rFonts w:hint="eastAsia"/>
        </w:rPr>
        <w:t>）论文作者、指导教师英文形式</w:t>
      </w:r>
    </w:p>
    <w:p w14:paraId="6240B721" w14:textId="77777777" w:rsidR="002F32AB" w:rsidRDefault="00000000">
      <w:pPr>
        <w:pStyle w:val="a3"/>
        <w:spacing w:line="360" w:lineRule="auto"/>
        <w:ind w:leftChars="200" w:left="778" w:hangingChars="133" w:hanging="298"/>
      </w:pPr>
      <w:r>
        <w:rPr>
          <w:rFonts w:hint="eastAsia"/>
        </w:rPr>
        <w:t>（</w:t>
      </w:r>
      <w:r>
        <w:rPr>
          <w:rFonts w:hint="eastAsia"/>
        </w:rPr>
        <w:t>7</w:t>
      </w:r>
      <w:r>
        <w:rPr>
          <w:rFonts w:hint="eastAsia"/>
        </w:rPr>
        <w:t>）英文摘要</w:t>
      </w:r>
    </w:p>
    <w:p w14:paraId="67BE488C" w14:textId="77777777" w:rsidR="002F32AB" w:rsidRDefault="00000000">
      <w:pPr>
        <w:pStyle w:val="a3"/>
        <w:spacing w:line="360" w:lineRule="auto"/>
        <w:ind w:leftChars="200" w:left="778" w:hangingChars="133" w:hanging="298"/>
      </w:pPr>
      <w:r>
        <w:rPr>
          <w:rFonts w:hint="eastAsia"/>
        </w:rPr>
        <w:t>（</w:t>
      </w:r>
      <w:r>
        <w:rPr>
          <w:rFonts w:hint="eastAsia"/>
        </w:rPr>
        <w:t>8</w:t>
      </w:r>
      <w:r>
        <w:rPr>
          <w:rFonts w:hint="eastAsia"/>
        </w:rPr>
        <w:t>）英文关键词</w:t>
      </w:r>
    </w:p>
    <w:p w14:paraId="09F221B7" w14:textId="77777777" w:rsidR="002F32AB" w:rsidRDefault="00000000">
      <w:pPr>
        <w:pStyle w:val="a3"/>
        <w:spacing w:line="360" w:lineRule="auto"/>
        <w:ind w:leftChars="200" w:left="778" w:hangingChars="133" w:hanging="298"/>
      </w:pPr>
      <w:r>
        <w:rPr>
          <w:rFonts w:hint="eastAsia"/>
        </w:rPr>
        <w:t>（</w:t>
      </w:r>
      <w:r>
        <w:rPr>
          <w:rFonts w:hint="eastAsia"/>
        </w:rPr>
        <w:t>9</w:t>
      </w:r>
      <w:r>
        <w:rPr>
          <w:rFonts w:hint="eastAsia"/>
        </w:rPr>
        <w:t>）目录</w:t>
      </w:r>
      <w:r>
        <w:rPr>
          <w:rFonts w:hint="eastAsia"/>
        </w:rPr>
        <w:t xml:space="preserve"> </w:t>
      </w:r>
    </w:p>
    <w:p w14:paraId="290430D0" w14:textId="77777777" w:rsidR="002F32AB" w:rsidRDefault="00000000">
      <w:pPr>
        <w:pStyle w:val="a3"/>
        <w:spacing w:line="360" w:lineRule="auto"/>
        <w:ind w:leftChars="200" w:left="778" w:hangingChars="133" w:hanging="298"/>
      </w:pPr>
      <w:r>
        <w:rPr>
          <w:rFonts w:hint="eastAsia"/>
        </w:rPr>
        <w:t>（</w:t>
      </w:r>
      <w:r>
        <w:rPr>
          <w:rFonts w:hint="eastAsia"/>
        </w:rPr>
        <w:t>10</w:t>
      </w:r>
      <w:r>
        <w:rPr>
          <w:rFonts w:hint="eastAsia"/>
        </w:rPr>
        <w:t>）正文</w:t>
      </w:r>
    </w:p>
    <w:p w14:paraId="20D17268" w14:textId="77777777" w:rsidR="002F32AB" w:rsidRDefault="00000000">
      <w:pPr>
        <w:pStyle w:val="a3"/>
        <w:spacing w:line="360" w:lineRule="auto"/>
        <w:ind w:leftChars="200" w:left="778" w:hangingChars="133" w:hanging="298"/>
      </w:pPr>
      <w:r>
        <w:rPr>
          <w:rFonts w:hint="eastAsia"/>
        </w:rPr>
        <w:t>（</w:t>
      </w:r>
      <w:r>
        <w:rPr>
          <w:rFonts w:hint="eastAsia"/>
        </w:rPr>
        <w:t>11</w:t>
      </w:r>
      <w:r>
        <w:rPr>
          <w:rFonts w:hint="eastAsia"/>
        </w:rPr>
        <w:t>）致谢</w:t>
      </w:r>
    </w:p>
    <w:p w14:paraId="1E1EC744" w14:textId="77777777" w:rsidR="002F32AB" w:rsidRDefault="00000000">
      <w:pPr>
        <w:pStyle w:val="a3"/>
        <w:spacing w:line="360" w:lineRule="auto"/>
        <w:ind w:leftChars="200" w:left="778" w:hangingChars="133" w:hanging="298"/>
      </w:pPr>
      <w:r>
        <w:rPr>
          <w:rFonts w:hint="eastAsia"/>
        </w:rPr>
        <w:t>（</w:t>
      </w:r>
      <w:r>
        <w:rPr>
          <w:rFonts w:hint="eastAsia"/>
        </w:rPr>
        <w:t>12</w:t>
      </w:r>
      <w:r>
        <w:rPr>
          <w:rFonts w:hint="eastAsia"/>
        </w:rPr>
        <w:t>）参考文献</w:t>
      </w:r>
    </w:p>
    <w:p w14:paraId="1DCF3A1F" w14:textId="77777777" w:rsidR="002F32AB" w:rsidRDefault="00000000">
      <w:pPr>
        <w:pStyle w:val="a3"/>
        <w:spacing w:line="360" w:lineRule="auto"/>
        <w:ind w:leftChars="200" w:left="778" w:hangingChars="133" w:hanging="298"/>
      </w:pPr>
      <w:r>
        <w:rPr>
          <w:rFonts w:hint="eastAsia"/>
        </w:rPr>
        <w:t>（</w:t>
      </w:r>
      <w:r>
        <w:rPr>
          <w:rFonts w:hint="eastAsia"/>
        </w:rPr>
        <w:t>13</w:t>
      </w:r>
      <w:r>
        <w:rPr>
          <w:rFonts w:hint="eastAsia"/>
        </w:rPr>
        <w:t>）附录</w:t>
      </w:r>
    </w:p>
    <w:p w14:paraId="31F57681" w14:textId="77777777" w:rsidR="002F32AB" w:rsidRDefault="00000000">
      <w:pPr>
        <w:spacing w:beforeLines="100" w:before="312" w:line="300" w:lineRule="auto"/>
        <w:ind w:firstLineChars="150" w:firstLine="360"/>
      </w:pPr>
      <w:r>
        <w:rPr>
          <w:rFonts w:hint="eastAsia"/>
        </w:rPr>
        <w:t xml:space="preserve">2.21 </w:t>
      </w:r>
      <w:r>
        <w:rPr>
          <w:rFonts w:eastAsia="黑体" w:hint="eastAsia"/>
        </w:rPr>
        <w:t>范文</w:t>
      </w:r>
    </w:p>
    <w:p w14:paraId="30CFF207" w14:textId="77777777" w:rsidR="002F32AB" w:rsidRDefault="00000000">
      <w:pPr>
        <w:spacing w:line="300" w:lineRule="auto"/>
        <w:ind w:firstLineChars="150" w:firstLine="360"/>
      </w:pPr>
      <w:r>
        <w:rPr>
          <w:rFonts w:hint="eastAsia"/>
        </w:rPr>
        <w:t>文中未提及的内容及格式见范文注释。</w:t>
      </w:r>
    </w:p>
    <w:p w14:paraId="3484D51A" w14:textId="77777777" w:rsidR="002F32AB" w:rsidRDefault="002F32AB">
      <w:pPr>
        <w:spacing w:line="300" w:lineRule="auto"/>
        <w:ind w:firstLineChars="150" w:firstLine="360"/>
      </w:pPr>
    </w:p>
    <w:p w14:paraId="66F02920" w14:textId="77777777" w:rsidR="002F32AB" w:rsidRDefault="00000000">
      <w:pPr>
        <w:spacing w:line="300" w:lineRule="auto"/>
        <w:jc w:val="center"/>
        <w:rPr>
          <w:rFonts w:eastAsia="黑体"/>
          <w:b/>
          <w:sz w:val="30"/>
          <w:szCs w:val="30"/>
        </w:rPr>
      </w:pPr>
      <w:r>
        <w:br w:type="page"/>
      </w:r>
      <w:r>
        <w:rPr>
          <w:rFonts w:eastAsia="黑体" w:hint="eastAsia"/>
          <w:b/>
          <w:sz w:val="30"/>
          <w:szCs w:val="30"/>
        </w:rPr>
        <w:lastRenderedPageBreak/>
        <w:t>披碱草属种质资源苗期耐盐性研究</w:t>
      </w:r>
    </w:p>
    <w:p w14:paraId="266692EF" w14:textId="77777777" w:rsidR="002F32AB" w:rsidRDefault="00000000">
      <w:pPr>
        <w:ind w:leftChars="71" w:left="2088" w:hangingChars="799" w:hanging="1918"/>
        <w:jc w:val="center"/>
      </w:pPr>
      <w:r>
        <w:rPr>
          <w:rFonts w:hint="eastAsia"/>
          <w:noProof/>
        </w:rPr>
        <mc:AlternateContent>
          <mc:Choice Requires="wps">
            <w:drawing>
              <wp:anchor distT="0" distB="0" distL="114300" distR="114300" simplePos="0" relativeHeight="251657728" behindDoc="0" locked="0" layoutInCell="1" allowOverlap="1" wp14:anchorId="65A495C3" wp14:editId="76123985">
                <wp:simplePos x="0" y="0"/>
                <wp:positionH relativeFrom="column">
                  <wp:posOffset>-114300</wp:posOffset>
                </wp:positionH>
                <wp:positionV relativeFrom="paragraph">
                  <wp:posOffset>-594360</wp:posOffset>
                </wp:positionV>
                <wp:extent cx="1943100" cy="297180"/>
                <wp:effectExtent l="0" t="1905" r="0" b="0"/>
                <wp:wrapNone/>
                <wp:docPr id="1"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43100" cy="297180"/>
                        </a:xfrm>
                        <a:prstGeom prst="rect">
                          <a:avLst/>
                        </a:prstGeom>
                        <a:noFill/>
                        <a:ln w="12700">
                          <a:noFill/>
                        </a:ln>
                      </wps:spPr>
                      <wps:txbx>
                        <w:txbxContent>
                          <w:p w14:paraId="25A78356" w14:textId="77777777" w:rsidR="002F32AB" w:rsidRDefault="00000000">
                            <w:pPr>
                              <w:spacing w:line="240" w:lineRule="auto"/>
                              <w:jc w:val="both"/>
                            </w:pPr>
                            <w:r>
                              <w:rPr>
                                <w:rFonts w:hint="eastAsia"/>
                              </w:rPr>
                              <w:t>2.21.1</w:t>
                            </w:r>
                            <w:r>
                              <w:rPr>
                                <w:rFonts w:ascii="黑体" w:eastAsia="黑体" w:hint="eastAsia"/>
                              </w:rPr>
                              <w:t>理工农类专业范文</w:t>
                            </w:r>
                          </w:p>
                        </w:txbxContent>
                      </wps:txbx>
                      <wps:bodyPr rot="0" vert="horz" wrap="square" lIns="91440" tIns="45720" rIns="91440" bIns="45720" anchor="t" anchorCtr="0">
                        <a:noAutofit/>
                      </wps:bodyPr>
                    </wps:wsp>
                  </a:graphicData>
                </a:graphic>
              </wp:anchor>
            </w:drawing>
          </mc:Choice>
          <mc:Fallback>
            <w:pict>
              <v:shapetype w14:anchorId="65A495C3" id="_x0000_t202" coordsize="21600,21600" o:spt="202" path="m,l,21600r21600,l21600,xe">
                <v:stroke joinstyle="miter"/>
                <v:path gradientshapeok="t" o:connecttype="rect"/>
              </v:shapetype>
              <v:shape id="文本框 35" o:spid="_x0000_s1026" type="#_x0000_t202" style="position:absolute;left:0;text-align:left;margin-left:-9pt;margin-top:-46.8pt;width:153pt;height:23.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" filled="f" stroked="f" strokeweight="1pt">
                <v:textbox>
                  <w:txbxContent>
                    <w:p w14:paraId="25A78356" w14:textId="77777777" w:rsidR="002F32AB" w:rsidRDefault="00000000">
                      <w:pPr>
                        <w:spacing w:line="240" w:lineRule="auto"/>
                        <w:jc w:val="both"/>
                      </w:pPr>
                      <w:r>
                        <w:rPr>
                          <w:rFonts w:hint="eastAsia"/>
                        </w:rPr>
                        <w:t>2.21.1</w:t>
                      </w:r>
                      <w:r>
                        <w:rPr>
                          <w:rFonts w:ascii="黑体" w:eastAsia="黑体" w:hint="eastAsia"/>
                        </w:rPr>
                        <w:t>理工农类专业范文</w:t>
                      </w:r>
                    </w:p>
                  </w:txbxContent>
                </v:textbox>
              </v:shape>
            </w:pict>
          </mc:Fallback>
        </mc:AlternateContent>
      </w:r>
      <w:r>
        <w:rPr>
          <w:rFonts w:hint="eastAsia"/>
          <w:noProof/>
        </w:rPr>
        <mc:AlternateContent>
          <mc:Choice Requires="wps">
            <w:drawing>
              <wp:anchor distT="0" distB="0" distL="114300" distR="114300" simplePos="0" relativeHeight="251630080" behindDoc="0" locked="0" layoutInCell="1" allowOverlap="1" wp14:anchorId="3435A1CC" wp14:editId="088CD9F7">
                <wp:simplePos x="0" y="0"/>
                <wp:positionH relativeFrom="column">
                  <wp:posOffset>3705225</wp:posOffset>
                </wp:positionH>
                <wp:positionV relativeFrom="paragraph">
                  <wp:posOffset>91440</wp:posOffset>
                </wp:positionV>
                <wp:extent cx="1866900" cy="396240"/>
                <wp:effectExtent l="352425" t="1905" r="9525" b="1905"/>
                <wp:wrapNone/>
                <wp:docPr id="2" name="自选图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3D8F487E" w14:textId="77777777" w:rsidR="002F32AB" w:rsidRDefault="00000000">
                            <w:pPr>
                              <w:rPr>
                                <w:rFonts w:ascii="楷体_GB2312" w:eastAsia="楷体_GB2312"/>
                              </w:rPr>
                            </w:pPr>
                            <w:r>
                              <w:rPr>
                                <w:rFonts w:ascii="楷体_GB2312" w:eastAsia="楷体_GB2312" w:hint="eastAsia"/>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type w14:anchorId="3435A1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3" o:spid="_x0000_s1027" type="#_x0000_t62" style="position:absolute;left:0;text-align:left;margin-left:291.75pt;margin-top:7.2pt;width:147pt;height:31.2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" adj="-3637,13292">
                <v:textbox>
                  <w:txbxContent>
                    <w:p w14:paraId="3D8F487E" w14:textId="77777777" w:rsidR="002F32AB" w:rsidRDefault="00000000">
                      <w:pPr>
                        <w:rPr>
                          <w:rFonts w:ascii="楷体_GB2312" w:eastAsia="楷体_GB2312"/>
                        </w:rPr>
                      </w:pPr>
                      <w:r>
                        <w:rPr>
                          <w:rFonts w:ascii="楷体_GB2312" w:eastAsia="楷体_GB2312" w:hint="eastAsia"/>
                          <w:sz w:val="18"/>
                          <w:szCs w:val="18"/>
                        </w:rPr>
                        <w:t>小四号宋体居中，专业用全称</w:t>
                      </w:r>
                    </w:p>
                  </w:txbxContent>
                </v:textbox>
              </v:shape>
            </w:pict>
          </mc:Fallback>
        </mc:AlternateContent>
      </w:r>
      <w:r>
        <w:rPr>
          <w:rFonts w:hint="eastAsia"/>
          <w:noProof/>
        </w:rPr>
        <mc:AlternateContent>
          <mc:Choice Requires="wps">
            <w:drawing>
              <wp:anchor distT="0" distB="0" distL="114300" distR="114300" simplePos="0" relativeHeight="251629056" behindDoc="0" locked="0" layoutInCell="1" allowOverlap="1" wp14:anchorId="1E929DD1" wp14:editId="79BD2088">
                <wp:simplePos x="0" y="0"/>
                <wp:positionH relativeFrom="column">
                  <wp:posOffset>3343275</wp:posOffset>
                </wp:positionH>
                <wp:positionV relativeFrom="paragraph">
                  <wp:posOffset>-758190</wp:posOffset>
                </wp:positionV>
                <wp:extent cx="1143000" cy="396240"/>
                <wp:effectExtent l="9525" t="0" r="9525" b="89535"/>
                <wp:wrapNone/>
                <wp:docPr id="3" name="自选图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00C45355" w14:textId="77777777" w:rsidR="002F32AB" w:rsidRDefault="00000000">
                            <w:pPr>
                              <w:rPr>
                                <w:rFonts w:ascii="楷体_GB2312" w:eastAsia="楷体_GB2312"/>
                              </w:rPr>
                            </w:pPr>
                            <w:r>
                              <w:rPr>
                                <w:rFonts w:ascii="楷体_GB2312" w:eastAsia="楷体_GB2312" w:hint="eastAsia"/>
                                <w:sz w:val="18"/>
                                <w:szCs w:val="18"/>
                              </w:rPr>
                              <w:t>小三号黑体居中</w:t>
                            </w:r>
                          </w:p>
                        </w:txbxContent>
                      </wps:txbx>
                      <wps:bodyPr rot="0" vert="horz" wrap="square" lIns="91440" tIns="45720" rIns="91440" bIns="45720" anchor="t" anchorCtr="0">
                        <a:noAutofit/>
                      </wps:bodyPr>
                    </wps:wsp>
                  </a:graphicData>
                </a:graphic>
              </wp:anchor>
            </w:drawing>
          </mc:Choice>
          <mc:Fallback>
            <w:pict>
              <v:shape w14:anchorId="1E929DD1" id="自选图形 2" o:spid="_x0000_s1028" type="#_x0000_t62" style="position:absolute;left:0;text-align:left;margin-left:263.25pt;margin-top:-59.7pt;width:90pt;height:31.2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" adj="948,25927">
                <v:textbox>
                  <w:txbxContent>
                    <w:p w14:paraId="00C45355" w14:textId="77777777" w:rsidR="002F32AB" w:rsidRDefault="00000000">
                      <w:pPr>
                        <w:rPr>
                          <w:rFonts w:ascii="楷体_GB2312" w:eastAsia="楷体_GB2312"/>
                        </w:rPr>
                      </w:pPr>
                      <w:r>
                        <w:rPr>
                          <w:rFonts w:ascii="楷体_GB2312" w:eastAsia="楷体_GB2312" w:hint="eastAsia"/>
                          <w:sz w:val="18"/>
                          <w:szCs w:val="18"/>
                        </w:rPr>
                        <w:t>小三号黑体居中</w:t>
                      </w:r>
                    </w:p>
                  </w:txbxContent>
                </v:textbox>
              </v:shape>
            </w:pict>
          </mc:Fallback>
        </mc:AlternateContent>
      </w:r>
      <w:r>
        <w:rPr>
          <w:rFonts w:hint="eastAsia"/>
        </w:rPr>
        <w:t>草业科学</w:t>
      </w:r>
      <w:r>
        <w:t>01-2</w:t>
      </w:r>
      <w:r>
        <w:rPr>
          <w:rFonts w:hint="eastAsia"/>
        </w:rPr>
        <w:t xml:space="preserve">  </w:t>
      </w:r>
      <w:r>
        <w:rPr>
          <w:rFonts w:hint="eastAsia"/>
        </w:rPr>
        <w:t>陈小婷</w:t>
      </w:r>
    </w:p>
    <w:p w14:paraId="481F9A4A" w14:textId="77777777" w:rsidR="002F32AB" w:rsidRDefault="00000000">
      <w:pPr>
        <w:ind w:leftChars="71" w:left="2088" w:hangingChars="799" w:hanging="1918"/>
        <w:jc w:val="center"/>
      </w:pPr>
      <w:r>
        <w:rPr>
          <w:rFonts w:hint="eastAsia"/>
        </w:rPr>
        <w:t>指导教师</w:t>
      </w:r>
      <w:r>
        <w:rPr>
          <w:rFonts w:hint="eastAsia"/>
        </w:rPr>
        <w:t xml:space="preserve">  </w:t>
      </w:r>
      <w:r>
        <w:rPr>
          <w:rFonts w:hint="eastAsia"/>
        </w:rPr>
        <w:t>苏德荣</w:t>
      </w:r>
    </w:p>
    <w:p w14:paraId="7F6EDCF3" w14:textId="77777777" w:rsidR="002F32AB" w:rsidRDefault="00000000">
      <w:pPr>
        <w:spacing w:beforeLines="50" w:before="156" w:afterLines="50" w:after="156"/>
        <w:jc w:val="center"/>
        <w:rPr>
          <w:b/>
          <w:sz w:val="28"/>
          <w:szCs w:val="28"/>
        </w:rPr>
      </w:pPr>
      <w:r>
        <w:rPr>
          <w:rFonts w:hint="eastAsia"/>
          <w:noProof/>
        </w:rPr>
        <mc:AlternateContent>
          <mc:Choice Requires="wpg">
            <w:drawing>
              <wp:anchor distT="0" distB="0" distL="114300" distR="114300" simplePos="0" relativeHeight="251631104" behindDoc="0" locked="0" layoutInCell="1" allowOverlap="1" wp14:anchorId="6795F7CA" wp14:editId="7F500048">
                <wp:simplePos x="0" y="0"/>
                <wp:positionH relativeFrom="column">
                  <wp:posOffset>2153285</wp:posOffset>
                </wp:positionH>
                <wp:positionV relativeFrom="paragraph">
                  <wp:posOffset>47625</wp:posOffset>
                </wp:positionV>
                <wp:extent cx="3104515" cy="447675"/>
                <wp:effectExtent l="635" t="9525" r="0" b="0"/>
                <wp:wrapNone/>
                <wp:docPr id="4" name="组合 4"/>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63" name="椭圆 5"/>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64" name="直线 6"/>
                        <wps:cNvCnPr>
                          <a:cxnSpLocks noChangeShapeType="1"/>
                        </wps:cNvCnPr>
                        <wps:spPr>
                          <a:xfrm flipH="1">
                            <a:off x="6645" y="3477"/>
                            <a:ext cx="1260" cy="0"/>
                          </a:xfrm>
                          <a:prstGeom prst="line">
                            <a:avLst/>
                          </a:prstGeom>
                          <a:noFill/>
                          <a:ln w="9525" cmpd="sng">
                            <a:solidFill>
                              <a:srgbClr val="000000"/>
                            </a:solidFill>
                          </a:ln>
                        </wps:spPr>
                        <wps:bodyPr/>
                      </wps:wsp>
                      <wps:wsp>
                        <wps:cNvPr id="65" name="文本框 7"/>
                        <wps:cNvSpPr txBox="1">
                          <a:spLocks noChangeArrowheads="1"/>
                        </wps:cNvSpPr>
                        <wps:spPr>
                          <a:xfrm>
                            <a:off x="7965" y="3075"/>
                            <a:ext cx="2115" cy="705"/>
                          </a:xfrm>
                          <a:prstGeom prst="rect">
                            <a:avLst/>
                          </a:prstGeom>
                          <a:noFill/>
                          <a:ln w="9525" cmpd="sng">
                            <a:solidFill>
                              <a:srgbClr val="000000"/>
                            </a:solidFill>
                            <a:miter lim="800000"/>
                          </a:ln>
                        </wps:spPr>
                        <wps:txbx>
                          <w:txbxContent>
                            <w:p w14:paraId="325E8FFE"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w14:anchorId="6795F7CA" id="组合 4" o:spid="_x0000_s1029" style="position:absolute;left:0;text-align:left;margin-left:169.55pt;margin-top:3.75pt;width:244.45pt;height:35.25pt;z-index:251631104" coordorigin="5191,3075" coordsize="488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">
                <v:oval id="椭圆 5" o:spid="_x0000_s1030" style="position:absolute;left:5191;top:3249;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">
                  <v:fill opacity="0"/>
                </v:oval>
                <v:line id="直线 6" o:spid="_x0000_s1031" style="position:absolute;flip:x;visibility:visible;mso-wrap-style:square" from="6645,3477" to="7905,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shape id="文本框 7" o:spid="_x0000_s1032" type="#_x0000_t202" style="position:absolute;left:7965;top:3075;width:21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" filled="f">
                  <v:textbox>
                    <w:txbxContent>
                      <w:p w14:paraId="325E8FFE"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四号宋体加粗居中，段前段后各设为0.5行</w:t>
                        </w:r>
                      </w:p>
                    </w:txbxContent>
                  </v:textbox>
                </v:shape>
              </v:group>
            </w:pict>
          </mc:Fallback>
        </mc:AlternateContent>
      </w:r>
      <w:r>
        <w:rPr>
          <w:rFonts w:hint="eastAsia"/>
          <w:b/>
          <w:sz w:val="28"/>
          <w:szCs w:val="28"/>
        </w:rPr>
        <w:t>摘要</w:t>
      </w:r>
    </w:p>
    <w:p w14:paraId="5B1F4ED6" w14:textId="77777777" w:rsidR="002F32AB" w:rsidRDefault="00000000">
      <w:pPr>
        <w:ind w:firstLine="420"/>
        <w:rPr>
          <w:rFonts w:eastAsia="楷体"/>
          <w:sz w:val="21"/>
          <w:szCs w:val="21"/>
        </w:rPr>
      </w:pPr>
      <w:r>
        <w:rPr>
          <w:rFonts w:eastAsia="楷体" w:hint="eastAsia"/>
          <w:sz w:val="21"/>
          <w:szCs w:val="21"/>
        </w:rPr>
        <w:t>披碱草属牧草是我国很多草原地区极其重要的牧草资源，具有适应性强，品质优良，产草量高，种子产量高，抗寒耐旱性强的特点，但目前对披碱草属牧草的研究多集中在干旱、寒冷等逆境胁迫研究，而对耐盐性方面的研究很少。本研究以来自全国各地的</w:t>
      </w:r>
      <w:r>
        <w:rPr>
          <w:rFonts w:eastAsia="楷体" w:hint="eastAsia"/>
          <w:sz w:val="21"/>
          <w:szCs w:val="21"/>
        </w:rPr>
        <w:t>20</w:t>
      </w:r>
      <w:r>
        <w:rPr>
          <w:rFonts w:eastAsia="楷体" w:hint="eastAsia"/>
          <w:sz w:val="21"/>
          <w:szCs w:val="21"/>
        </w:rPr>
        <w:t>份野生披碱草属种质资源为材料，通过不同盐分梯度下各个种质材料在幼苗期的实验研究，对盐胁迫下披碱草属种质材料的株高和分蘖的变化、生物量、存活苗数、叶和根的细胞膜透性、脯氨酸含量等指标进行了系统的测定和分析，研究其耐盐性的差异。通过对材料耐盐性指标的综合评价，筛选出一部份耐盐性强、品质优良的披碱草属种质材料。研究结果如下：</w:t>
      </w:r>
    </w:p>
    <w:p w14:paraId="5B204B9F" w14:textId="77777777" w:rsidR="002F32AB" w:rsidRDefault="00000000">
      <w:pPr>
        <w:ind w:firstLineChars="200" w:firstLine="420"/>
        <w:rPr>
          <w:rFonts w:eastAsia="楷体"/>
          <w:sz w:val="21"/>
          <w:szCs w:val="21"/>
        </w:rPr>
      </w:pPr>
      <w:r>
        <w:rPr>
          <w:rFonts w:eastAsia="楷体" w:hint="eastAsia"/>
          <w:noProof/>
          <w:sz w:val="21"/>
          <w:szCs w:val="21"/>
        </w:rPr>
        <mc:AlternateContent>
          <mc:Choice Requires="wps">
            <w:drawing>
              <wp:anchor distT="0" distB="0" distL="114300" distR="114300" simplePos="0" relativeHeight="251633152" behindDoc="0" locked="0" layoutInCell="1" allowOverlap="1" wp14:anchorId="3B27CCAF" wp14:editId="00E4193D">
                <wp:simplePos x="0" y="0"/>
                <wp:positionH relativeFrom="column">
                  <wp:posOffset>1828800</wp:posOffset>
                </wp:positionH>
                <wp:positionV relativeFrom="paragraph">
                  <wp:posOffset>1981200</wp:posOffset>
                </wp:positionV>
                <wp:extent cx="866775" cy="396240"/>
                <wp:effectExtent l="733425" t="7620" r="9525" b="5715"/>
                <wp:wrapNone/>
                <wp:docPr id="5" name="自选图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541E420"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wps:txbx>
                      <wps:bodyPr rot="0" vert="horz" wrap="square" lIns="91440" tIns="45720" rIns="91440" bIns="45720" anchor="t" anchorCtr="0">
                        <a:noAutofit/>
                      </wps:bodyPr>
                    </wps:wsp>
                  </a:graphicData>
                </a:graphic>
              </wp:anchor>
            </w:drawing>
          </mc:Choice>
          <mc:Fallback>
            <w:pict>
              <v:shape w14:anchorId="3B27CCAF" id="自选图形 9" o:spid="_x0000_s1033" type="#_x0000_t62" style="position:absolute;left:0;text-align:left;margin-left:2in;margin-top:156pt;width:68.25pt;height:31.2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" adj="-16615,14538">
                <v:textbox>
                  <w:txbxContent>
                    <w:p w14:paraId="1541E420"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v:textbox>
              </v:shape>
            </w:pict>
          </mc:Fallback>
        </mc:AlternateContent>
      </w:r>
      <w:r>
        <w:rPr>
          <w:rFonts w:eastAsia="楷体" w:hint="eastAsia"/>
          <w:noProof/>
          <w:sz w:val="21"/>
          <w:szCs w:val="21"/>
        </w:rPr>
        <mc:AlternateContent>
          <mc:Choice Requires="wps">
            <w:drawing>
              <wp:anchor distT="0" distB="0" distL="114300" distR="114300" simplePos="0" relativeHeight="251632128" behindDoc="0" locked="0" layoutInCell="1" allowOverlap="1" wp14:anchorId="49A8ED76" wp14:editId="70AA9976">
                <wp:simplePos x="0" y="0"/>
                <wp:positionH relativeFrom="column">
                  <wp:posOffset>3771900</wp:posOffset>
                </wp:positionH>
                <wp:positionV relativeFrom="paragraph">
                  <wp:posOffset>1783080</wp:posOffset>
                </wp:positionV>
                <wp:extent cx="685800" cy="396240"/>
                <wp:effectExtent l="200025" t="333375" r="0" b="3810"/>
                <wp:wrapNone/>
                <wp:docPr id="6" name="自选图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7A58E97F" w14:textId="77777777" w:rsidR="002F32AB" w:rsidRDefault="00000000">
                            <w:pPr>
                              <w:rPr>
                                <w:rFonts w:ascii="楷体_GB2312" w:eastAsia="楷体_GB2312"/>
                                <w:sz w:val="18"/>
                                <w:szCs w:val="18"/>
                              </w:rPr>
                            </w:pPr>
                            <w:r>
                              <w:rPr>
                                <w:rFonts w:ascii="楷体_GB2312" w:eastAsia="楷体_GB2312" w:hint="eastAsia"/>
                                <w:sz w:val="18"/>
                                <w:szCs w:val="18"/>
                              </w:rPr>
                              <w:t>五号楷体</w:t>
                            </w:r>
                          </w:p>
                        </w:txbxContent>
                      </wps:txbx>
                      <wps:bodyPr rot="0" vert="horz" wrap="square" lIns="91440" tIns="45720" rIns="91440" bIns="45720" anchor="t" anchorCtr="0">
                        <a:noAutofit/>
                      </wps:bodyPr>
                    </wps:wsp>
                  </a:graphicData>
                </a:graphic>
              </wp:anchor>
            </w:drawing>
          </mc:Choice>
          <mc:Fallback>
            <w:pict>
              <v:shape w14:anchorId="49A8ED76" id="自选图形 8" o:spid="_x0000_s1034" type="#_x0000_t62" style="position:absolute;left:0;text-align:left;margin-left:297pt;margin-top:140.4pt;width:54pt;height:31.2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" adj="-5240,-16373">
                <v:textbox>
                  <w:txbxContent>
                    <w:p w14:paraId="7A58E97F" w14:textId="77777777" w:rsidR="002F32AB" w:rsidRDefault="00000000">
                      <w:pPr>
                        <w:rPr>
                          <w:rFonts w:ascii="楷体_GB2312" w:eastAsia="楷体_GB2312"/>
                          <w:sz w:val="18"/>
                          <w:szCs w:val="18"/>
                        </w:rPr>
                      </w:pPr>
                      <w:r>
                        <w:rPr>
                          <w:rFonts w:ascii="楷体_GB2312" w:eastAsia="楷体_GB2312" w:hint="eastAsia"/>
                          <w:sz w:val="18"/>
                          <w:szCs w:val="18"/>
                        </w:rPr>
                        <w:t>五号楷体</w:t>
                      </w:r>
                    </w:p>
                  </w:txbxContent>
                </v:textbox>
              </v:shape>
            </w:pict>
          </mc:Fallback>
        </mc:AlternateContent>
      </w:r>
      <w:r>
        <w:rPr>
          <w:rFonts w:eastAsia="楷体" w:hint="eastAsia"/>
          <w:sz w:val="21"/>
          <w:szCs w:val="21"/>
        </w:rPr>
        <w:t>披碱草属种质材料苗期耐盐性研究表明：随着盐浓度的升高，所有材料的株高、分蘖数、生物量、存活率显著降低，但是不同材料的变化范围有所不同。材料根和叶的电解质渗出率随盐浓度的升高而升高。在低盐浓度下，材料电解质渗出率的变化范围不大，随着盐浓度的增加，敏盐材料的电导率大幅上升。材料中游离脯氨酸的含量也随着盐浓度的升高而升高，但是耐盐材料在高盐胁迫下，游离脯氨酸含量上升的幅度较敏盐材料高。通过对披碱草属种质材料苗期耐盐性的综合评价，发现</w:t>
      </w:r>
      <w:r>
        <w:rPr>
          <w:rFonts w:eastAsia="楷体"/>
          <w:sz w:val="21"/>
          <w:szCs w:val="21"/>
        </w:rPr>
        <w:t>G13</w:t>
      </w:r>
      <w:r>
        <w:rPr>
          <w:rFonts w:eastAsia="楷体"/>
          <w:sz w:val="21"/>
          <w:szCs w:val="21"/>
        </w:rPr>
        <w:t>、</w:t>
      </w:r>
      <w:r>
        <w:rPr>
          <w:rFonts w:eastAsia="楷体"/>
          <w:sz w:val="21"/>
          <w:szCs w:val="21"/>
        </w:rPr>
        <w:t>G16</w:t>
      </w:r>
      <w:r>
        <w:rPr>
          <w:rFonts w:eastAsia="楷体"/>
          <w:sz w:val="21"/>
          <w:szCs w:val="21"/>
        </w:rPr>
        <w:t>、</w:t>
      </w:r>
      <w:r>
        <w:rPr>
          <w:rFonts w:eastAsia="楷体"/>
          <w:sz w:val="21"/>
          <w:szCs w:val="21"/>
        </w:rPr>
        <w:t>G12</w:t>
      </w:r>
      <w:r>
        <w:rPr>
          <w:rFonts w:eastAsia="楷体" w:hint="eastAsia"/>
          <w:sz w:val="21"/>
          <w:szCs w:val="21"/>
        </w:rPr>
        <w:t>属耐盐材料，而</w:t>
      </w:r>
      <w:r>
        <w:rPr>
          <w:rFonts w:eastAsia="楷体"/>
          <w:sz w:val="21"/>
          <w:szCs w:val="21"/>
        </w:rPr>
        <w:t>G9</w:t>
      </w:r>
      <w:r>
        <w:rPr>
          <w:rFonts w:eastAsia="楷体"/>
          <w:sz w:val="21"/>
          <w:szCs w:val="21"/>
        </w:rPr>
        <w:t>、</w:t>
      </w:r>
      <w:r>
        <w:rPr>
          <w:rFonts w:eastAsia="楷体"/>
          <w:sz w:val="21"/>
          <w:szCs w:val="21"/>
        </w:rPr>
        <w:t>G10</w:t>
      </w:r>
      <w:r>
        <w:rPr>
          <w:rFonts w:eastAsia="楷体"/>
          <w:sz w:val="21"/>
          <w:szCs w:val="21"/>
        </w:rPr>
        <w:t>、</w:t>
      </w:r>
      <w:r>
        <w:rPr>
          <w:rFonts w:eastAsia="楷体"/>
          <w:sz w:val="21"/>
          <w:szCs w:val="21"/>
        </w:rPr>
        <w:t>G8</w:t>
      </w:r>
      <w:r>
        <w:rPr>
          <w:rFonts w:eastAsia="楷体" w:hint="eastAsia"/>
          <w:sz w:val="21"/>
          <w:szCs w:val="21"/>
        </w:rPr>
        <w:t>属敏盐材料，其他属中等耐盐材料。</w:t>
      </w:r>
    </w:p>
    <w:p w14:paraId="0101F17A" w14:textId="77777777" w:rsidR="002F32AB" w:rsidRDefault="002F32AB">
      <w:pPr>
        <w:ind w:firstLineChars="200" w:firstLine="420"/>
        <w:rPr>
          <w:rFonts w:eastAsia="楷体_GB2312"/>
          <w:sz w:val="21"/>
          <w:szCs w:val="21"/>
        </w:rPr>
      </w:pPr>
    </w:p>
    <w:p w14:paraId="42997936" w14:textId="77777777" w:rsidR="002F32AB" w:rsidRDefault="00000000">
      <w:pPr>
        <w:rPr>
          <w:b/>
          <w:sz w:val="21"/>
          <w:szCs w:val="21"/>
        </w:rPr>
      </w:pPr>
      <w:r>
        <w:rPr>
          <w:rFonts w:hint="eastAsia"/>
          <w:b/>
          <w:sz w:val="21"/>
          <w:szCs w:val="21"/>
        </w:rPr>
        <w:t>关键词：披碱草属，耐盐，苗期</w:t>
      </w:r>
    </w:p>
    <w:p w14:paraId="14CBE6AF" w14:textId="77777777" w:rsidR="002F32AB" w:rsidRDefault="00000000">
      <w:pPr>
        <w:jc w:val="center"/>
        <w:rPr>
          <w:rFonts w:eastAsia="黑体"/>
          <w:b/>
          <w:sz w:val="30"/>
          <w:szCs w:val="30"/>
        </w:rPr>
      </w:pPr>
      <w:r>
        <w:rPr>
          <w:b/>
          <w:noProof/>
          <w:sz w:val="21"/>
          <w:szCs w:val="21"/>
        </w:rPr>
        <mc:AlternateContent>
          <mc:Choice Requires="wps">
            <w:drawing>
              <wp:anchor distT="0" distB="0" distL="114300" distR="114300" simplePos="0" relativeHeight="251634176" behindDoc="0" locked="0" layoutInCell="1" allowOverlap="1" wp14:anchorId="5BCE481D" wp14:editId="13B1714E">
                <wp:simplePos x="0" y="0"/>
                <wp:positionH relativeFrom="column">
                  <wp:posOffset>342900</wp:posOffset>
                </wp:positionH>
                <wp:positionV relativeFrom="paragraph">
                  <wp:posOffset>198120</wp:posOffset>
                </wp:positionV>
                <wp:extent cx="1600200" cy="495300"/>
                <wp:effectExtent l="66675" t="318135" r="0" b="5715"/>
                <wp:wrapNone/>
                <wp:docPr id="7" name="自选图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3E8A995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w14:anchorId="5BCE481D" id="自选图形 10" o:spid="_x0000_s1035" type="#_x0000_t62" style="position:absolute;left:0;text-align:left;margin-left:27pt;margin-top:15.6pt;width:126pt;height:39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" adj="-549,-13237">
                <v:textbox>
                  <w:txbxContent>
                    <w:p w14:paraId="3E8A995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五号宋体加粗，关键词间以逗号隔开，段后分页</w:t>
                      </w:r>
                    </w:p>
                  </w:txbxContent>
                </v:textbox>
              </v:shape>
            </w:pict>
          </mc:Fallback>
        </mc:AlternateContent>
      </w:r>
      <w:r>
        <w:rPr>
          <w:b/>
          <w:sz w:val="21"/>
          <w:szCs w:val="21"/>
        </w:rPr>
        <w:br w:type="page"/>
      </w:r>
      <w:r>
        <w:rPr>
          <w:rFonts w:eastAsia="黑体" w:hint="eastAsia"/>
          <w:b/>
          <w:sz w:val="30"/>
          <w:szCs w:val="30"/>
        </w:rPr>
        <w:lastRenderedPageBreak/>
        <w:t>S</w:t>
      </w:r>
      <w:r>
        <w:rPr>
          <w:rFonts w:eastAsia="黑体"/>
          <w:b/>
          <w:sz w:val="30"/>
          <w:szCs w:val="30"/>
        </w:rPr>
        <w:t xml:space="preserve">tudy on </w:t>
      </w:r>
      <w:r>
        <w:rPr>
          <w:rFonts w:eastAsia="黑体" w:hint="eastAsia"/>
          <w:b/>
          <w:sz w:val="30"/>
          <w:szCs w:val="30"/>
        </w:rPr>
        <w:t>S</w:t>
      </w:r>
      <w:r>
        <w:rPr>
          <w:rFonts w:eastAsia="黑体"/>
          <w:b/>
          <w:sz w:val="30"/>
          <w:szCs w:val="30"/>
        </w:rPr>
        <w:t xml:space="preserve">alt </w:t>
      </w:r>
      <w:r>
        <w:rPr>
          <w:rFonts w:eastAsia="黑体" w:hint="eastAsia"/>
          <w:b/>
          <w:sz w:val="30"/>
          <w:szCs w:val="30"/>
        </w:rPr>
        <w:t>T</w:t>
      </w:r>
      <w:r>
        <w:rPr>
          <w:rFonts w:eastAsia="黑体"/>
          <w:b/>
          <w:sz w:val="30"/>
          <w:szCs w:val="30"/>
        </w:rPr>
        <w:t>olerance of</w:t>
      </w:r>
      <w:r>
        <w:rPr>
          <w:rFonts w:eastAsia="黑体"/>
          <w:b/>
          <w:i/>
          <w:sz w:val="30"/>
          <w:szCs w:val="30"/>
        </w:rPr>
        <w:t xml:space="preserve"> Elymus spp</w:t>
      </w:r>
      <w:r>
        <w:rPr>
          <w:rFonts w:eastAsia="黑体" w:hint="eastAsia"/>
          <w:b/>
          <w:i/>
          <w:sz w:val="30"/>
          <w:szCs w:val="30"/>
        </w:rPr>
        <w:t>.</w:t>
      </w:r>
      <w:r>
        <w:rPr>
          <w:rFonts w:eastAsia="黑体"/>
          <w:b/>
          <w:sz w:val="30"/>
          <w:szCs w:val="30"/>
        </w:rPr>
        <w:t xml:space="preserve"> in</w:t>
      </w:r>
      <w:r>
        <w:rPr>
          <w:rFonts w:eastAsia="黑体" w:hint="eastAsia"/>
          <w:b/>
          <w:sz w:val="30"/>
          <w:szCs w:val="30"/>
        </w:rPr>
        <w:t xml:space="preserve"> S</w:t>
      </w:r>
      <w:r>
        <w:rPr>
          <w:rFonts w:eastAsia="黑体"/>
          <w:b/>
          <w:sz w:val="30"/>
          <w:szCs w:val="30"/>
        </w:rPr>
        <w:t xml:space="preserve">eedling </w:t>
      </w:r>
      <w:r>
        <w:rPr>
          <w:rFonts w:eastAsia="黑体" w:hint="eastAsia"/>
          <w:b/>
          <w:sz w:val="30"/>
          <w:szCs w:val="30"/>
        </w:rPr>
        <w:t>S</w:t>
      </w:r>
      <w:r>
        <w:rPr>
          <w:rFonts w:eastAsia="黑体"/>
          <w:b/>
          <w:sz w:val="30"/>
          <w:szCs w:val="30"/>
        </w:rPr>
        <w:t>tage</w:t>
      </w:r>
    </w:p>
    <w:p w14:paraId="6D5D9340" w14:textId="77777777" w:rsidR="002F32AB" w:rsidRDefault="00000000">
      <w:pPr>
        <w:ind w:leftChars="71" w:left="2448" w:hangingChars="949" w:hanging="2278"/>
        <w:jc w:val="center"/>
      </w:pPr>
      <w:r>
        <w:rPr>
          <w:rFonts w:hint="eastAsia"/>
          <w:noProof/>
        </w:rPr>
        <mc:AlternateContent>
          <mc:Choice Requires="wps">
            <w:drawing>
              <wp:anchor distT="0" distB="0" distL="114300" distR="114300" simplePos="0" relativeHeight="251635200" behindDoc="0" locked="0" layoutInCell="1" allowOverlap="1" wp14:anchorId="19547EFA" wp14:editId="5997F4CA">
                <wp:simplePos x="0" y="0"/>
                <wp:positionH relativeFrom="column">
                  <wp:posOffset>3657600</wp:posOffset>
                </wp:positionH>
                <wp:positionV relativeFrom="paragraph">
                  <wp:posOffset>-693420</wp:posOffset>
                </wp:positionV>
                <wp:extent cx="2286000" cy="335280"/>
                <wp:effectExtent l="0" t="7620" r="0" b="123825"/>
                <wp:wrapNone/>
                <wp:docPr id="8" name="自选图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286000" cy="335280"/>
                        </a:xfrm>
                        <a:prstGeom prst="wedgeRoundRectCallout">
                          <a:avLst>
                            <a:gd name="adj1" fmla="val -43639"/>
                            <a:gd name="adj2" fmla="val 85227"/>
                            <a:gd name="adj3" fmla="val 16667"/>
                          </a:avLst>
                        </a:prstGeom>
                        <a:solidFill>
                          <a:srgbClr val="FFFFFF"/>
                        </a:solidFill>
                        <a:ln w="9525" cmpd="sng">
                          <a:solidFill>
                            <a:srgbClr val="000000"/>
                          </a:solidFill>
                          <a:miter lim="800000"/>
                        </a:ln>
                      </wps:spPr>
                      <wps:txbx>
                        <w:txbxContent>
                          <w:p w14:paraId="5F606632"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wps:txbx>
                      <wps:bodyPr rot="0" vert="horz" wrap="square" lIns="91440" tIns="45720" rIns="91440" bIns="45720" anchor="t" anchorCtr="0">
                        <a:noAutofit/>
                      </wps:bodyPr>
                    </wps:wsp>
                  </a:graphicData>
                </a:graphic>
              </wp:anchor>
            </w:drawing>
          </mc:Choice>
          <mc:Fallback>
            <w:pict>
              <v:shape w14:anchorId="19547EFA" id="自选图形 11" o:spid="_x0000_s1036" type="#_x0000_t62" style="position:absolute;left:0;text-align:left;margin-left:4in;margin-top:-54.6pt;width:180pt;height:26.4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" adj="1374,29209">
                <v:textbox>
                  <w:txbxContent>
                    <w:p w14:paraId="5F606632"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v:textbox>
              </v:shape>
            </w:pict>
          </mc:Fallback>
        </mc:AlternateContent>
      </w:r>
      <w:r>
        <w:rPr>
          <w:rFonts w:hint="eastAsia"/>
        </w:rPr>
        <w:t>Practaculture Science 01-2  Chen Xiao-ting</w:t>
      </w:r>
    </w:p>
    <w:p w14:paraId="39E6E99F" w14:textId="77777777" w:rsidR="002F32AB" w:rsidRDefault="00000000">
      <w:pPr>
        <w:ind w:leftChars="71" w:left="2838" w:hangingChars="949" w:hanging="2668"/>
        <w:jc w:val="center"/>
        <w:rPr>
          <w:rFonts w:eastAsia="黑体"/>
          <w:b/>
          <w:sz w:val="30"/>
          <w:szCs w:val="30"/>
        </w:rPr>
      </w:pPr>
      <w:r>
        <w:rPr>
          <w:rFonts w:hint="eastAsia"/>
          <w:b/>
          <w:noProof/>
          <w:sz w:val="28"/>
          <w:szCs w:val="28"/>
        </w:rPr>
        <mc:AlternateContent>
          <mc:Choice Requires="wps">
            <w:drawing>
              <wp:anchor distT="0" distB="0" distL="114300" distR="114300" simplePos="0" relativeHeight="251638272" behindDoc="0" locked="0" layoutInCell="1" allowOverlap="1" wp14:anchorId="3596DD86" wp14:editId="77BD25FB">
                <wp:simplePos x="0" y="0"/>
                <wp:positionH relativeFrom="column">
                  <wp:posOffset>3942715</wp:posOffset>
                </wp:positionH>
                <wp:positionV relativeFrom="paragraph">
                  <wp:posOffset>198120</wp:posOffset>
                </wp:positionV>
                <wp:extent cx="1343025" cy="693420"/>
                <wp:effectExtent l="8890" t="5715" r="635" b="5715"/>
                <wp:wrapNone/>
                <wp:docPr id="9"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43025" cy="693420"/>
                        </a:xfrm>
                        <a:prstGeom prst="rect">
                          <a:avLst/>
                        </a:prstGeom>
                        <a:noFill/>
                        <a:ln w="9525" cmpd="sng">
                          <a:solidFill>
                            <a:srgbClr val="000000"/>
                          </a:solidFill>
                          <a:miter lim="800000"/>
                        </a:ln>
                      </wps:spPr>
                      <wps:txbx>
                        <w:txbxContent>
                          <w:p w14:paraId="23A66AAD"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w14:anchorId="3596DD86" id="文本框 15" o:spid="_x0000_s1037" type="#_x0000_t202" style="position:absolute;left:0;text-align:left;margin-left:310.45pt;margin-top:15.6pt;width:105.75pt;height:54.6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" filled="f">
                <v:textbox>
                  <w:txbxContent>
                    <w:p w14:paraId="23A66AAD"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v:textbox>
              </v:shape>
            </w:pict>
          </mc:Fallback>
        </mc:AlternateContent>
      </w:r>
      <w:r>
        <w:rPr>
          <w:rFonts w:hint="eastAsia"/>
          <w:noProof/>
        </w:rPr>
        <mc:AlternateContent>
          <mc:Choice Requires="wps">
            <w:drawing>
              <wp:anchor distT="0" distB="0" distL="114300" distR="114300" simplePos="0" relativeHeight="251636224" behindDoc="0" locked="0" layoutInCell="1" allowOverlap="1" wp14:anchorId="2E671940" wp14:editId="44408AE2">
                <wp:simplePos x="0" y="0"/>
                <wp:positionH relativeFrom="column">
                  <wp:posOffset>0</wp:posOffset>
                </wp:positionH>
                <wp:positionV relativeFrom="paragraph">
                  <wp:posOffset>198120</wp:posOffset>
                </wp:positionV>
                <wp:extent cx="1952625" cy="297180"/>
                <wp:effectExtent l="0" t="205740" r="200025" b="1905"/>
                <wp:wrapNone/>
                <wp:docPr id="10" name="自选图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27B7CEB1" w14:textId="77777777" w:rsidR="002F32AB" w:rsidRDefault="00000000">
                            <w:pPr>
                              <w:spacing w:line="240" w:lineRule="auto"/>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wps:txbx>
                      <wps:bodyPr rot="0" vert="horz" wrap="square" lIns="91440" tIns="45720" rIns="91440" bIns="45720" anchor="t" anchorCtr="0">
                        <a:noAutofit/>
                      </wps:bodyPr>
                    </wps:wsp>
                  </a:graphicData>
                </a:graphic>
              </wp:anchor>
            </w:drawing>
          </mc:Choice>
          <mc:Fallback>
            <w:pict>
              <v:shape w14:anchorId="2E671940" id="自选图形 12" o:spid="_x0000_s1038" type="#_x0000_t62" style="position:absolute;left:0;text-align:left;margin-left:0;margin-top:15.6pt;width:153.75pt;height:23.4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" adj="23237,-13338">
                <v:textbox>
                  <w:txbxContent>
                    <w:p w14:paraId="27B7CEB1" w14:textId="77777777" w:rsidR="002F32AB" w:rsidRDefault="00000000">
                      <w:pPr>
                        <w:spacing w:line="240" w:lineRule="auto"/>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v:textbox>
              </v:shape>
            </w:pict>
          </mc:Fallback>
        </mc:AlternateContent>
      </w:r>
      <w:r>
        <w:rPr>
          <w:rFonts w:hint="eastAsia"/>
        </w:rPr>
        <w:t>Supervisor  Su De-rong</w:t>
      </w:r>
    </w:p>
    <w:p w14:paraId="6A9D5DD6" w14:textId="77777777" w:rsidR="002F32AB" w:rsidRDefault="00000000">
      <w:pPr>
        <w:spacing w:beforeLines="50" w:before="156" w:afterLines="50" w:after="156"/>
        <w:jc w:val="center"/>
        <w:rPr>
          <w:b/>
          <w:sz w:val="28"/>
          <w:szCs w:val="28"/>
        </w:rPr>
      </w:pPr>
      <w:r>
        <w:rPr>
          <w:rFonts w:hint="eastAsia"/>
          <w:b/>
          <w:noProof/>
          <w:sz w:val="28"/>
          <w:szCs w:val="28"/>
        </w:rPr>
        <mc:AlternateContent>
          <mc:Choice Requires="wps">
            <w:drawing>
              <wp:anchor distT="0" distB="0" distL="114300" distR="114300" simplePos="0" relativeHeight="251637248" behindDoc="0" locked="0" layoutInCell="1" allowOverlap="1" wp14:anchorId="7B1CE9BF" wp14:editId="1F4048F0">
                <wp:simplePos x="0" y="0"/>
                <wp:positionH relativeFrom="column">
                  <wp:posOffset>3104515</wp:posOffset>
                </wp:positionH>
                <wp:positionV relativeFrom="paragraph">
                  <wp:posOffset>293370</wp:posOffset>
                </wp:positionV>
                <wp:extent cx="800100" cy="0"/>
                <wp:effectExtent l="8890" t="7620" r="635" b="1905"/>
                <wp:wrapNone/>
                <wp:docPr id="11" name="直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xmlns:wpsCustomData="http://www.wps.cn/officeDocument/2013/wpsCustomData">
            <w:pict>
              <v:line id="直线 14" o:spid="_x0000_s1026" o:spt="20" style="position:absolute;left:0pt;flip:x;margin-left:244.45pt;margin-top:23.1pt;height:0pt;width:63pt;z-index:251669504;mso-width-relative:page;mso-height-relative:page;" filled="f" stroked="t" coordsize="21600,21600" o:gfxdata="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GbDyg1gAAAAkBAAAPAAAAAAAAAAEAIAAA&#10;ACIAAABkcnMvZG93bnJldi54bWxQSwECFAAUAAAACACHTuJATBHrdg4CAAAOBAAADgAAAAAAAAAB&#10;ACAAAAAlAQAAZHJzL2Uyb0RvYy54bWxQSwUGAAAAAAYABgBZAQAApQUAAAAA&#10;">
                <v:fill on="f" focussize="0,0"/>
                <v:stroke color="#000000" joinstyle="round"/>
                <v:imagedata o:title=""/>
                <o:lock v:ext="edit" aspectratio="f"/>
              </v:line>
            </w:pict>
          </mc:Fallback>
        </mc:AlternateContent>
      </w:r>
      <w:r>
        <w:rPr>
          <w:rFonts w:hint="eastAsia"/>
          <w:b/>
          <w:noProof/>
          <w:sz w:val="28"/>
          <w:szCs w:val="28"/>
        </w:rPr>
        <mc:AlternateContent>
          <mc:Choice Requires="wps">
            <w:drawing>
              <wp:anchor distT="0" distB="0" distL="114300" distR="114300" simplePos="0" relativeHeight="251627008" behindDoc="1" locked="0" layoutInCell="1" allowOverlap="1" wp14:anchorId="003ADF1B" wp14:editId="6D8DBFF6">
                <wp:simplePos x="0" y="0"/>
                <wp:positionH relativeFrom="column">
                  <wp:posOffset>2181225</wp:posOffset>
                </wp:positionH>
                <wp:positionV relativeFrom="paragraph">
                  <wp:posOffset>148590</wp:posOffset>
                </wp:positionV>
                <wp:extent cx="914400" cy="297180"/>
                <wp:effectExtent l="9525" t="5715" r="9525" b="1905"/>
                <wp:wrapNone/>
                <wp:docPr id="12" name="椭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xmlns:wpsCustomData="http://www.wps.cn/officeDocument/2013/wpsCustomData">
            <w:pict>
              <v:shape id="椭圆 13" o:spid="_x0000_s1026" o:spt="3" type="#_x0000_t3" style="position:absolute;left:0pt;margin-left:171.75pt;margin-top:11.7pt;height:23.4pt;width:72pt;z-index:-251657216;mso-width-relative:page;mso-height-relative:page;" fillcolor="#FFFFFF" filled="t" stroked="t" coordsize="21600,21600" o:gfxdata="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t4So9gAAAAJAQAADwAAAAAAAAABACAAAAAiAAAAZHJzL2Rvd25yZXYueG1sUEsB&#10;AhQAFAAAAAgAh07iQF46LMMuAgAAagQAAA4AAAAAAAAAAQAgAAAAJwEAAGRycy9lMm9Eb2MueG1s&#10;UEsFBgAAAAAGAAYAWQEAAMcFAAAAAA==&#10;">
                <v:fill on="t" opacity="0f" focussize="0,0"/>
                <v:stroke color="#000000" joinstyle="round"/>
                <v:imagedata o:title=""/>
                <o:lock v:ext="edit" aspectratio="f"/>
              </v:shape>
            </w:pict>
          </mc:Fallback>
        </mc:AlternateContent>
      </w:r>
      <w:r>
        <w:rPr>
          <w:rFonts w:hint="eastAsia"/>
          <w:b/>
          <w:sz w:val="28"/>
          <w:szCs w:val="28"/>
        </w:rPr>
        <w:t>Abstract</w:t>
      </w:r>
    </w:p>
    <w:p w14:paraId="3225DC38" w14:textId="77777777" w:rsidR="002F32AB" w:rsidRDefault="00000000">
      <w:pPr>
        <w:ind w:firstLineChars="150" w:firstLine="315"/>
        <w:rPr>
          <w:sz w:val="21"/>
          <w:szCs w:val="21"/>
        </w:rPr>
      </w:pPr>
      <w:r>
        <w:rPr>
          <w:i/>
          <w:noProof/>
          <w:sz w:val="21"/>
          <w:szCs w:val="21"/>
        </w:rPr>
        <mc:AlternateContent>
          <mc:Choice Requires="wps">
            <w:drawing>
              <wp:anchor distT="0" distB="0" distL="114300" distR="114300" simplePos="0" relativeHeight="251639296" behindDoc="0" locked="0" layoutInCell="1" allowOverlap="1" wp14:anchorId="720A2033" wp14:editId="0982390B">
                <wp:simplePos x="0" y="0"/>
                <wp:positionH relativeFrom="column">
                  <wp:posOffset>4229100</wp:posOffset>
                </wp:positionH>
                <wp:positionV relativeFrom="paragraph">
                  <wp:posOffset>3268980</wp:posOffset>
                </wp:positionV>
                <wp:extent cx="1600200" cy="297180"/>
                <wp:effectExtent l="85725" t="253365" r="0" b="1905"/>
                <wp:wrapNone/>
                <wp:docPr id="13" name="自选图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622415FC" w14:textId="77777777" w:rsidR="002F32AB"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wps:txbx>
                      <wps:bodyPr rot="0" vert="horz" wrap="square" lIns="91440" tIns="45720" rIns="91440" bIns="45720" anchor="t" anchorCtr="0">
                        <a:noAutofit/>
                      </wps:bodyPr>
                    </wps:wsp>
                  </a:graphicData>
                </a:graphic>
              </wp:anchor>
            </w:drawing>
          </mc:Choice>
          <mc:Fallback>
            <w:pict>
              <v:shape w14:anchorId="720A2033" id="自选图形 16" o:spid="_x0000_s1039" type="#_x0000_t62" style="position:absolute;left:0;text-align:left;margin-left:333pt;margin-top:257.4pt;width:126pt;height:23.4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" adj="-771,-17123">
                <v:textbox>
                  <w:txbxContent>
                    <w:p w14:paraId="622415FC" w14:textId="77777777" w:rsidR="002F32AB"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v:textbox>
              </v:shape>
            </w:pict>
          </mc:Fallback>
        </mc:AlternateContent>
      </w:r>
      <w:r>
        <w:rPr>
          <w:i/>
          <w:sz w:val="21"/>
          <w:szCs w:val="21"/>
        </w:rPr>
        <w:t>Elymus</w:t>
      </w:r>
      <w:r>
        <w:rPr>
          <w:sz w:val="21"/>
          <w:szCs w:val="21"/>
        </w:rPr>
        <w:t xml:space="preserve"> L. is one of the most important genus of </w:t>
      </w:r>
      <w:r>
        <w:rPr>
          <w:i/>
          <w:sz w:val="21"/>
          <w:szCs w:val="21"/>
        </w:rPr>
        <w:t>Poaceae</w:t>
      </w:r>
      <w:r>
        <w:rPr>
          <w:sz w:val="21"/>
          <w:szCs w:val="21"/>
        </w:rPr>
        <w:t xml:space="preserve"> family in many grasslands of China and includes many economically important forage grasses as well as species with agronomically valuable characters, for examples wide adaptation, good feed quality, drought and cold tolerance, and high forage and seed production under stresses. The majority of the research work, however, has been on the cold and/or cold tolerance of </w:t>
      </w:r>
      <w:r>
        <w:rPr>
          <w:i/>
          <w:sz w:val="21"/>
          <w:szCs w:val="21"/>
        </w:rPr>
        <w:t>Elymus spp</w:t>
      </w:r>
      <w:r>
        <w:rPr>
          <w:sz w:val="21"/>
          <w:szCs w:val="21"/>
        </w:rPr>
        <w:t>, with little attention paid to their salt tolerance.</w:t>
      </w:r>
      <w:r>
        <w:rPr>
          <w:rFonts w:hint="eastAsia"/>
          <w:sz w:val="21"/>
          <w:szCs w:val="21"/>
        </w:rPr>
        <w:t xml:space="preserve"> </w:t>
      </w:r>
      <w:r>
        <w:rPr>
          <w:sz w:val="21"/>
          <w:szCs w:val="21"/>
        </w:rPr>
        <w:t>20 seed samples were collected from natural populations at various locations in China and were cultivated under soilless cultures designed to have different salinity levels (0, 0.4%,0.6%, 0.8% and 1.0% NaCl) and performances of the materials were evaluated in terms of seedling height, tiller number, shoot and root dry weight, plant survival rate, cellular membrance permeability of leaf and root tissues, concentration of free praline</w:t>
      </w:r>
      <w:r>
        <w:rPr>
          <w:rFonts w:hint="eastAsia"/>
          <w:sz w:val="21"/>
          <w:szCs w:val="21"/>
        </w:rPr>
        <w:t>.</w:t>
      </w:r>
      <w:r>
        <w:rPr>
          <w:sz w:val="21"/>
          <w:szCs w:val="21"/>
        </w:rPr>
        <w:t xml:space="preserve"> Based on their performances under the salt stresses, materials with high salt tolerance were screened using a comprehensive appraisal method. The results are summarized as follows:</w:t>
      </w:r>
    </w:p>
    <w:p w14:paraId="717E2562" w14:textId="77777777" w:rsidR="002F32AB" w:rsidRDefault="00000000">
      <w:pPr>
        <w:ind w:firstLineChars="171" w:firstLine="359"/>
        <w:rPr>
          <w:sz w:val="21"/>
          <w:szCs w:val="21"/>
        </w:rPr>
      </w:pPr>
      <w:r>
        <w:rPr>
          <w:sz w:val="21"/>
          <w:szCs w:val="21"/>
        </w:rPr>
        <w:t>With the increasing salt stress, all the materials showed a decrease to various extent in plant</w:t>
      </w:r>
      <w:r>
        <w:rPr>
          <w:rFonts w:hint="eastAsia"/>
          <w:sz w:val="21"/>
          <w:szCs w:val="21"/>
        </w:rPr>
        <w:t xml:space="preserve"> </w:t>
      </w:r>
      <w:r>
        <w:rPr>
          <w:sz w:val="21"/>
          <w:szCs w:val="21"/>
        </w:rPr>
        <w:t xml:space="preserve">height, tiller number, shoot and root dry weight and survival rate. At lower </w:t>
      </w:r>
      <w:r>
        <w:rPr>
          <w:rFonts w:hint="eastAsia"/>
          <w:sz w:val="21"/>
          <w:szCs w:val="21"/>
        </w:rPr>
        <w:t>salt</w:t>
      </w:r>
      <w:r>
        <w:rPr>
          <w:sz w:val="21"/>
          <w:szCs w:val="21"/>
        </w:rPr>
        <w:t xml:space="preserve"> stress, no significant difference among the materials in cellular membrance permeability were detected, but the salt sensitive materials showed a significant </w:t>
      </w:r>
      <w:r>
        <w:rPr>
          <w:rFonts w:hint="eastAsia"/>
          <w:sz w:val="21"/>
          <w:szCs w:val="21"/>
        </w:rPr>
        <w:t>in</w:t>
      </w:r>
      <w:r>
        <w:rPr>
          <w:sz w:val="21"/>
          <w:szCs w:val="21"/>
        </w:rPr>
        <w:t>crease in cellular membrance permeability in response to increased salt stress. The accumulation of free proline increased in all the materials, with a significantly higher increase in salt-tolerant group than the sensitive. The comprehensive appraisal resulted in a salt tolerant group including G13, G16 and G12, a sensitive group including G9, G10 and G</w:t>
      </w:r>
      <w:r>
        <w:rPr>
          <w:rFonts w:hint="eastAsia"/>
          <w:sz w:val="21"/>
          <w:szCs w:val="21"/>
        </w:rPr>
        <w:t>8</w:t>
      </w:r>
      <w:r>
        <w:rPr>
          <w:sz w:val="21"/>
          <w:szCs w:val="21"/>
        </w:rPr>
        <w:t xml:space="preserve"> and a intermediate group including the others according to the above indicators.</w:t>
      </w:r>
    </w:p>
    <w:p w14:paraId="0F6D2707" w14:textId="77777777" w:rsidR="002F32AB" w:rsidRDefault="00000000">
      <w:pPr>
        <w:ind w:firstLineChars="171" w:firstLine="359"/>
        <w:rPr>
          <w:sz w:val="21"/>
          <w:szCs w:val="21"/>
        </w:rPr>
      </w:pPr>
      <w:r>
        <w:rPr>
          <w:rFonts w:hint="eastAsia"/>
          <w:noProof/>
          <w:sz w:val="21"/>
          <w:szCs w:val="21"/>
        </w:rPr>
        <mc:AlternateContent>
          <mc:Choice Requires="wps">
            <w:drawing>
              <wp:anchor distT="0" distB="0" distL="114300" distR="114300" simplePos="0" relativeHeight="251640320" behindDoc="0" locked="0" layoutInCell="1" allowOverlap="1" wp14:anchorId="63D31FDA" wp14:editId="3579EBA0">
                <wp:simplePos x="0" y="0"/>
                <wp:positionH relativeFrom="column">
                  <wp:posOffset>3086100</wp:posOffset>
                </wp:positionH>
                <wp:positionV relativeFrom="paragraph">
                  <wp:posOffset>0</wp:posOffset>
                </wp:positionV>
                <wp:extent cx="866775" cy="396240"/>
                <wp:effectExtent l="733425" t="3810" r="9525" b="0"/>
                <wp:wrapNone/>
                <wp:docPr id="14" name="自选图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00EE631"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wps:txbx>
                      <wps:bodyPr rot="0" vert="horz" wrap="square" lIns="91440" tIns="45720" rIns="91440" bIns="45720" anchor="t" anchorCtr="0">
                        <a:noAutofit/>
                      </wps:bodyPr>
                    </wps:wsp>
                  </a:graphicData>
                </a:graphic>
              </wp:anchor>
            </w:drawing>
          </mc:Choice>
          <mc:Fallback>
            <w:pict>
              <v:shape w14:anchorId="63D31FDA" id="自选图形 17" o:spid="_x0000_s1040" type="#_x0000_t62" style="position:absolute;left:0;text-align:left;margin-left:243pt;margin-top:0;width:68.25pt;height:31.2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" adj="-16615,14538">
                <v:textbox>
                  <w:txbxContent>
                    <w:p w14:paraId="600EE631"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v:textbox>
              </v:shape>
            </w:pict>
          </mc:Fallback>
        </mc:AlternateContent>
      </w:r>
    </w:p>
    <w:p w14:paraId="697EE5EC" w14:textId="77777777" w:rsidR="002F32AB" w:rsidRDefault="00000000">
      <w:pPr>
        <w:ind w:left="316" w:hangingChars="150" w:hanging="316"/>
        <w:rPr>
          <w:b/>
          <w:sz w:val="21"/>
          <w:szCs w:val="21"/>
        </w:rPr>
      </w:pPr>
      <w:r>
        <w:rPr>
          <w:b/>
          <w:sz w:val="21"/>
          <w:szCs w:val="21"/>
        </w:rPr>
        <w:t>Key words</w:t>
      </w:r>
      <w:r>
        <w:rPr>
          <w:b/>
          <w:sz w:val="21"/>
          <w:szCs w:val="21"/>
        </w:rPr>
        <w:t>：</w:t>
      </w:r>
      <w:r>
        <w:rPr>
          <w:b/>
          <w:i/>
          <w:sz w:val="21"/>
          <w:szCs w:val="21"/>
        </w:rPr>
        <w:t>Elymus</w:t>
      </w:r>
      <w:r>
        <w:rPr>
          <w:b/>
          <w:sz w:val="21"/>
          <w:szCs w:val="21"/>
        </w:rPr>
        <w:t xml:space="preserve"> L., salt tolerance, seedling stage</w:t>
      </w:r>
    </w:p>
    <w:p w14:paraId="44477948" w14:textId="77777777" w:rsidR="002F32AB" w:rsidRDefault="00000000">
      <w:pPr>
        <w:ind w:left="315" w:hangingChars="150" w:hanging="315"/>
        <w:rPr>
          <w:b/>
          <w:sz w:val="21"/>
          <w:szCs w:val="21"/>
        </w:rPr>
      </w:pPr>
      <w:r>
        <w:rPr>
          <w:rFonts w:hint="eastAsia"/>
          <w:noProof/>
          <w:sz w:val="21"/>
          <w:szCs w:val="21"/>
        </w:rPr>
        <mc:AlternateContent>
          <mc:Choice Requires="wps">
            <w:drawing>
              <wp:anchor distT="0" distB="0" distL="114300" distR="114300" simplePos="0" relativeHeight="251641344" behindDoc="0" locked="0" layoutInCell="1" allowOverlap="1" wp14:anchorId="21513584" wp14:editId="437EBB01">
                <wp:simplePos x="0" y="0"/>
                <wp:positionH relativeFrom="column">
                  <wp:posOffset>228600</wp:posOffset>
                </wp:positionH>
                <wp:positionV relativeFrom="paragraph">
                  <wp:posOffset>99060</wp:posOffset>
                </wp:positionV>
                <wp:extent cx="1600200" cy="702945"/>
                <wp:effectExtent l="0" t="201930" r="0" b="9525"/>
                <wp:wrapNone/>
                <wp:docPr id="15" name="自选图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778C596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w14:anchorId="21513584" id="自选图形 18" o:spid="_x0000_s1041" type="#_x0000_t62" style="position:absolute;left:0;text-align:left;margin-left:18pt;margin-top:7.8pt;width:126pt;height:55.3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" adj="1131,-5698">
                <v:textbox>
                  <w:txbxContent>
                    <w:p w14:paraId="778C596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v:textbox>
              </v:shape>
            </w:pict>
          </mc:Fallback>
        </mc:AlternateContent>
      </w:r>
      <w:r>
        <w:rPr>
          <w:b/>
          <w:sz w:val="21"/>
          <w:szCs w:val="21"/>
        </w:rPr>
        <w:br w:type="page"/>
      </w:r>
    </w:p>
    <w:p w14:paraId="0504A43D" w14:textId="77777777" w:rsidR="002F32AB" w:rsidRDefault="00000000">
      <w:pPr>
        <w:ind w:left="316" w:hangingChars="150" w:hanging="316"/>
        <w:jc w:val="center"/>
        <w:rPr>
          <w:rFonts w:eastAsia="黑体"/>
          <w:b/>
          <w:sz w:val="32"/>
          <w:szCs w:val="32"/>
        </w:rPr>
      </w:pPr>
      <w:r>
        <w:rPr>
          <w:rFonts w:hint="eastAsia"/>
          <w:b/>
          <w:noProof/>
          <w:sz w:val="21"/>
          <w:szCs w:val="21"/>
        </w:rPr>
        <w:lastRenderedPageBreak/>
        <mc:AlternateContent>
          <mc:Choice Requires="wps">
            <w:drawing>
              <wp:anchor distT="0" distB="0" distL="114300" distR="114300" simplePos="0" relativeHeight="251643392" behindDoc="0" locked="0" layoutInCell="1" allowOverlap="1" wp14:anchorId="6FD8FC16" wp14:editId="724BD951">
                <wp:simplePos x="0" y="0"/>
                <wp:positionH relativeFrom="column">
                  <wp:posOffset>342900</wp:posOffset>
                </wp:positionH>
                <wp:positionV relativeFrom="paragraph">
                  <wp:posOffset>0</wp:posOffset>
                </wp:positionV>
                <wp:extent cx="1028700" cy="312420"/>
                <wp:effectExtent l="0" t="1905" r="0" b="219075"/>
                <wp:wrapNone/>
                <wp:docPr id="16" name="自选图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6482211F"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五号宋体加粗</w:t>
                            </w:r>
                          </w:p>
                        </w:txbxContent>
                      </wps:txbx>
                      <wps:bodyPr rot="0" vert="horz" wrap="square" lIns="91440" tIns="45720" rIns="91440" bIns="45720" anchor="t" anchorCtr="0">
                        <a:noAutofit/>
                      </wps:bodyPr>
                    </wps:wsp>
                  </a:graphicData>
                </a:graphic>
              </wp:anchor>
            </w:drawing>
          </mc:Choice>
          <mc:Fallback>
            <w:pict>
              <v:shape w14:anchorId="6FD8FC16" id="自选图形 20" o:spid="_x0000_s1042" type="#_x0000_t62" style="position:absolute;left:0;text-align:left;margin-left:27pt;margin-top:0;width:81pt;height:24.6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" adj="800,35298">
                <v:textbox>
                  <w:txbxContent>
                    <w:p w14:paraId="6482211F"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五号宋体加粗</w:t>
                      </w:r>
                    </w:p>
                  </w:txbxContent>
                </v:textbox>
              </v:shape>
            </w:pict>
          </mc:Fallback>
        </mc:AlternateContent>
      </w:r>
      <w:r>
        <w:rPr>
          <w:rFonts w:hint="eastAsia"/>
          <w:b/>
          <w:noProof/>
          <w:sz w:val="21"/>
          <w:szCs w:val="21"/>
        </w:rPr>
        <mc:AlternateContent>
          <mc:Choice Requires="wps">
            <w:drawing>
              <wp:anchor distT="0" distB="0" distL="114300" distR="114300" simplePos="0" relativeHeight="251642368" behindDoc="0" locked="0" layoutInCell="1" allowOverlap="1" wp14:anchorId="62DCE60B" wp14:editId="4F722A4F">
                <wp:simplePos x="0" y="0"/>
                <wp:positionH relativeFrom="column">
                  <wp:posOffset>2857500</wp:posOffset>
                </wp:positionH>
                <wp:positionV relativeFrom="paragraph">
                  <wp:posOffset>-297180</wp:posOffset>
                </wp:positionV>
                <wp:extent cx="1028700" cy="297180"/>
                <wp:effectExtent l="38100" t="0" r="0" b="131445"/>
                <wp:wrapNone/>
                <wp:docPr id="17" name="自选图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253EDE13"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三号黑体居中</w:t>
                            </w:r>
                          </w:p>
                        </w:txbxContent>
                      </wps:txbx>
                      <wps:bodyPr rot="0" vert="horz" wrap="square" lIns="91440" tIns="45720" rIns="91440" bIns="45720" anchor="t" anchorCtr="0">
                        <a:noAutofit/>
                      </wps:bodyPr>
                    </wps:wsp>
                  </a:graphicData>
                </a:graphic>
              </wp:anchor>
            </w:drawing>
          </mc:Choice>
          <mc:Fallback>
            <w:pict>
              <v:shape w14:anchorId="62DCE60B" id="自选图形 19" o:spid="_x0000_s1043" type="#_x0000_t62" style="position:absolute;left:0;text-align:left;margin-left:225pt;margin-top:-23.4pt;width:81pt;height:23.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" adj="-200,30185">
                <v:textbox>
                  <w:txbxContent>
                    <w:p w14:paraId="253EDE13"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三号黑体居中</w:t>
                      </w:r>
                    </w:p>
                  </w:txbxContent>
                </v:textbox>
              </v:shape>
            </w:pict>
          </mc:Fallback>
        </mc:AlternateContent>
      </w:r>
      <w:r>
        <w:rPr>
          <w:rFonts w:eastAsia="黑体" w:hint="eastAsia"/>
          <w:b/>
          <w:sz w:val="32"/>
          <w:szCs w:val="32"/>
        </w:rPr>
        <w:t>目录</w:t>
      </w:r>
    </w:p>
    <w:p w14:paraId="1E1D6CE9" w14:textId="77777777" w:rsidR="002F32AB" w:rsidRDefault="00000000">
      <w:pPr>
        <w:ind w:left="316" w:hangingChars="150" w:hanging="316"/>
        <w:jc w:val="distribute"/>
        <w:rPr>
          <w:rFonts w:cs="黑体"/>
          <w:b/>
          <w:color w:val="000000"/>
          <w:kern w:val="0"/>
          <w:sz w:val="21"/>
          <w:szCs w:val="21"/>
        </w:rPr>
      </w:pPr>
      <w:r>
        <w:rPr>
          <w:rFonts w:hint="eastAsia"/>
          <w:b/>
          <w:sz w:val="21"/>
          <w:szCs w:val="21"/>
        </w:rPr>
        <w:t>1</w:t>
      </w:r>
      <w:r>
        <w:rPr>
          <w:rFonts w:hint="eastAsia"/>
          <w:b/>
          <w:sz w:val="21"/>
          <w:szCs w:val="21"/>
        </w:rPr>
        <w:t>前言</w:t>
      </w:r>
      <w:r>
        <w:rPr>
          <w:rFonts w:cs="黑体"/>
          <w:color w:val="000000"/>
          <w:kern w:val="0"/>
          <w:sz w:val="21"/>
          <w:szCs w:val="21"/>
        </w:rPr>
        <w:t>………………………………………………………………………………………………1</w:t>
      </w:r>
    </w:p>
    <w:p w14:paraId="69E7FBB0" w14:textId="77777777" w:rsidR="002F32AB" w:rsidRDefault="00000000">
      <w:pPr>
        <w:ind w:leftChars="100" w:left="240"/>
        <w:jc w:val="distribute"/>
        <w:rPr>
          <w:color w:val="000000"/>
          <w:kern w:val="0"/>
          <w:sz w:val="21"/>
          <w:szCs w:val="21"/>
        </w:rPr>
      </w:pPr>
      <w:r>
        <w:rPr>
          <w:rFonts w:hint="eastAsia"/>
          <w:sz w:val="21"/>
          <w:szCs w:val="21"/>
        </w:rPr>
        <w:t>1.1</w:t>
      </w:r>
      <w:r>
        <w:rPr>
          <w:rFonts w:cs="黑体" w:hint="eastAsia"/>
          <w:color w:val="000000"/>
          <w:kern w:val="0"/>
          <w:sz w:val="21"/>
          <w:szCs w:val="21"/>
        </w:rPr>
        <w:t>盐分胁迫对植物的伤害</w:t>
      </w:r>
      <w:r>
        <w:rPr>
          <w:rFonts w:cs="黑体"/>
          <w:color w:val="000000"/>
          <w:kern w:val="0"/>
          <w:sz w:val="21"/>
          <w:szCs w:val="21"/>
        </w:rPr>
        <w:t>……………………………………………………………………</w:t>
      </w:r>
      <w:r>
        <w:rPr>
          <w:color w:val="000000"/>
          <w:kern w:val="0"/>
          <w:sz w:val="21"/>
          <w:szCs w:val="21"/>
        </w:rPr>
        <w:t>2</w:t>
      </w:r>
    </w:p>
    <w:p w14:paraId="03AF6F00" w14:textId="77777777" w:rsidR="002F32AB" w:rsidRDefault="00000000">
      <w:pPr>
        <w:ind w:leftChars="100" w:left="240"/>
        <w:jc w:val="distribute"/>
        <w:rPr>
          <w:b/>
          <w:sz w:val="21"/>
          <w:szCs w:val="21"/>
        </w:rPr>
      </w:pPr>
      <w:r>
        <w:rPr>
          <w:rFonts w:hint="eastAsia"/>
          <w:sz w:val="21"/>
          <w:szCs w:val="21"/>
        </w:rPr>
        <w:t>1.2</w:t>
      </w:r>
      <w:r>
        <w:rPr>
          <w:rFonts w:hint="eastAsia"/>
          <w:sz w:val="21"/>
          <w:szCs w:val="21"/>
        </w:rPr>
        <w:t>植物的耐盐机理</w:t>
      </w:r>
      <w:r>
        <w:rPr>
          <w:rFonts w:cs="黑体"/>
          <w:color w:val="000000"/>
          <w:kern w:val="0"/>
          <w:sz w:val="21"/>
          <w:szCs w:val="21"/>
        </w:rPr>
        <w:t>……………………………………………………………………………</w:t>
      </w:r>
      <w:r>
        <w:rPr>
          <w:color w:val="000000"/>
          <w:kern w:val="0"/>
          <w:sz w:val="21"/>
          <w:szCs w:val="21"/>
        </w:rPr>
        <w:t>3</w:t>
      </w:r>
    </w:p>
    <w:p w14:paraId="7C42013A" w14:textId="77777777" w:rsidR="002F32AB" w:rsidRDefault="00000000">
      <w:pPr>
        <w:ind w:leftChars="200" w:left="480"/>
        <w:jc w:val="distribute"/>
        <w:rPr>
          <w:rFonts w:cs="黑体"/>
          <w:color w:val="000000"/>
          <w:kern w:val="0"/>
          <w:sz w:val="21"/>
          <w:szCs w:val="21"/>
        </w:rPr>
      </w:pPr>
      <w:r>
        <w:rPr>
          <w:rFonts w:hint="eastAsia"/>
          <w:color w:val="000000"/>
          <w:sz w:val="21"/>
          <w:szCs w:val="21"/>
        </w:rPr>
        <w:t>1.2</w:t>
      </w:r>
      <w:r>
        <w:rPr>
          <w:color w:val="000000"/>
          <w:sz w:val="21"/>
          <w:szCs w:val="21"/>
        </w:rPr>
        <w:t>.1</w:t>
      </w:r>
      <w:r>
        <w:rPr>
          <w:rFonts w:hint="eastAsia"/>
          <w:color w:val="000000"/>
          <w:sz w:val="21"/>
          <w:szCs w:val="21"/>
        </w:rPr>
        <w:t>植物形态适应机制</w:t>
      </w:r>
      <w:r>
        <w:rPr>
          <w:rFonts w:cs="黑体"/>
          <w:color w:val="000000"/>
          <w:kern w:val="0"/>
          <w:sz w:val="21"/>
          <w:szCs w:val="21"/>
        </w:rPr>
        <w:t>……………………………………………………………………</w:t>
      </w:r>
      <w:r>
        <w:rPr>
          <w:rFonts w:cs="黑体" w:hint="eastAsia"/>
          <w:color w:val="000000"/>
          <w:kern w:val="0"/>
          <w:sz w:val="21"/>
          <w:szCs w:val="21"/>
        </w:rPr>
        <w:t>4</w:t>
      </w:r>
    </w:p>
    <w:p w14:paraId="0B36110C" w14:textId="77777777" w:rsidR="002F32AB" w:rsidRDefault="00000000">
      <w:pPr>
        <w:jc w:val="both"/>
        <w:rPr>
          <w:b/>
          <w:color w:val="000000"/>
          <w:sz w:val="21"/>
          <w:szCs w:val="21"/>
        </w:rPr>
      </w:pPr>
      <w:r>
        <w:rPr>
          <w:rFonts w:cs="黑体"/>
          <w:color w:val="000000"/>
          <w:kern w:val="0"/>
          <w:sz w:val="21"/>
          <w:szCs w:val="21"/>
        </w:rPr>
        <w:t>……</w:t>
      </w:r>
    </w:p>
    <w:p w14:paraId="3438C051" w14:textId="77777777" w:rsidR="002F32AB" w:rsidRDefault="00000000">
      <w:pPr>
        <w:ind w:left="316" w:hangingChars="150" w:hanging="316"/>
        <w:jc w:val="distribute"/>
        <w:rPr>
          <w:rFonts w:cs="黑体"/>
          <w:b/>
          <w:color w:val="000000"/>
          <w:kern w:val="0"/>
          <w:sz w:val="21"/>
          <w:szCs w:val="21"/>
        </w:rPr>
      </w:pPr>
      <w:r>
        <w:rPr>
          <w:rFonts w:hint="eastAsia"/>
          <w:b/>
          <w:sz w:val="21"/>
          <w:szCs w:val="21"/>
        </w:rPr>
        <w:t>2</w:t>
      </w:r>
      <w:r>
        <w:rPr>
          <w:rFonts w:hint="eastAsia"/>
          <w:b/>
          <w:sz w:val="21"/>
          <w:szCs w:val="21"/>
        </w:rPr>
        <w:t>材料和方法</w:t>
      </w:r>
      <w:r>
        <w:rPr>
          <w:rFonts w:cs="黑体"/>
          <w:color w:val="000000"/>
          <w:kern w:val="0"/>
          <w:sz w:val="21"/>
          <w:szCs w:val="21"/>
        </w:rPr>
        <w:t>………………………………………………………………………………………5</w:t>
      </w:r>
    </w:p>
    <w:p w14:paraId="0036BDCB" w14:textId="77777777" w:rsidR="002F32AB" w:rsidRDefault="00000000">
      <w:pPr>
        <w:ind w:leftChars="100" w:left="240"/>
        <w:jc w:val="distribute"/>
        <w:rPr>
          <w:sz w:val="21"/>
          <w:szCs w:val="21"/>
        </w:rPr>
      </w:pPr>
      <w:r>
        <w:rPr>
          <w:sz w:val="21"/>
          <w:szCs w:val="21"/>
        </w:rPr>
        <w:t>2.1</w:t>
      </w:r>
      <w:r>
        <w:rPr>
          <w:rFonts w:hint="eastAsia"/>
          <w:sz w:val="21"/>
          <w:szCs w:val="21"/>
        </w:rPr>
        <w:t>实验材料以及实验环境的</w:t>
      </w:r>
      <w:r>
        <w:rPr>
          <w:rFonts w:cs="黑体" w:hint="eastAsia"/>
          <w:color w:val="000000"/>
          <w:kern w:val="0"/>
          <w:sz w:val="21"/>
          <w:szCs w:val="21"/>
        </w:rPr>
        <w:t>概况</w:t>
      </w:r>
      <w:r>
        <w:rPr>
          <w:rFonts w:cs="黑体"/>
          <w:color w:val="000000"/>
          <w:kern w:val="0"/>
          <w:sz w:val="21"/>
          <w:szCs w:val="21"/>
        </w:rPr>
        <w:t>……………………………………………………………</w:t>
      </w:r>
      <w:r>
        <w:rPr>
          <w:color w:val="000000"/>
          <w:kern w:val="0"/>
          <w:sz w:val="21"/>
          <w:szCs w:val="21"/>
        </w:rPr>
        <w:t>6</w:t>
      </w:r>
    </w:p>
    <w:p w14:paraId="4F1BCA78" w14:textId="77777777" w:rsidR="002F32AB" w:rsidRDefault="00000000">
      <w:pPr>
        <w:ind w:leftChars="100" w:left="240"/>
        <w:jc w:val="distribute"/>
        <w:rPr>
          <w:sz w:val="21"/>
          <w:szCs w:val="21"/>
        </w:rPr>
      </w:pPr>
      <w:r>
        <w:rPr>
          <w:rFonts w:hint="eastAsia"/>
          <w:noProof/>
          <w:color w:val="000000"/>
          <w:sz w:val="21"/>
          <w:szCs w:val="21"/>
        </w:rPr>
        <mc:AlternateContent>
          <mc:Choice Requires="wps">
            <w:drawing>
              <wp:anchor distT="0" distB="0" distL="114300" distR="114300" simplePos="0" relativeHeight="251644416" behindDoc="0" locked="0" layoutInCell="1" allowOverlap="1" wp14:anchorId="69CDEB45" wp14:editId="1BC7965A">
                <wp:simplePos x="0" y="0"/>
                <wp:positionH relativeFrom="column">
                  <wp:posOffset>1666875</wp:posOffset>
                </wp:positionH>
                <wp:positionV relativeFrom="paragraph">
                  <wp:posOffset>247650</wp:posOffset>
                </wp:positionV>
                <wp:extent cx="1990725" cy="396240"/>
                <wp:effectExtent l="381000" t="59055" r="0" b="1905"/>
                <wp:wrapNone/>
                <wp:docPr id="18" name="自选图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0D660FE4" w14:textId="77777777" w:rsidR="002F32AB" w:rsidRDefault="00000000">
                            <w:pPr>
                              <w:rPr>
                                <w:rFonts w:ascii="楷体_GB2312" w:eastAsia="楷体_GB2312"/>
                                <w:sz w:val="18"/>
                                <w:szCs w:val="18"/>
                              </w:rPr>
                            </w:pPr>
                            <w:r>
                              <w:rPr>
                                <w:rFonts w:ascii="楷体_GB2312" w:eastAsia="楷体_GB2312" w:hint="eastAsia"/>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w14:anchorId="69CDEB45" id="自选图形 21" o:spid="_x0000_s1044" type="#_x0000_t62" style="position:absolute;left:0;text-align:left;margin-left:131.25pt;margin-top:19.5pt;width:156.75pt;height:31.2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" adj="-3721,-2285">
                <v:textbox>
                  <w:txbxContent>
                    <w:p w14:paraId="0D660FE4" w14:textId="77777777" w:rsidR="002F32AB" w:rsidRDefault="00000000">
                      <w:pPr>
                        <w:rPr>
                          <w:rFonts w:ascii="楷体_GB2312" w:eastAsia="楷体_GB2312"/>
                          <w:sz w:val="18"/>
                          <w:szCs w:val="18"/>
                        </w:rPr>
                      </w:pPr>
                      <w:r>
                        <w:rPr>
                          <w:rFonts w:ascii="楷体_GB2312" w:eastAsia="楷体_GB2312" w:hint="eastAsia"/>
                          <w:sz w:val="18"/>
                          <w:szCs w:val="18"/>
                        </w:rPr>
                        <w:t>五号宋体，向右缩进1个汉字位置</w:t>
                      </w:r>
                    </w:p>
                  </w:txbxContent>
                </v:textbox>
              </v:shape>
            </w:pict>
          </mc:Fallback>
        </mc:AlternateContent>
      </w:r>
      <w:r>
        <w:rPr>
          <w:sz w:val="21"/>
          <w:szCs w:val="21"/>
        </w:rPr>
        <w:t>2.2</w:t>
      </w:r>
      <w:r>
        <w:rPr>
          <w:rFonts w:hint="eastAsia"/>
          <w:sz w:val="21"/>
          <w:szCs w:val="21"/>
        </w:rPr>
        <w:t>实验材料的预备</w:t>
      </w:r>
      <w:r>
        <w:rPr>
          <w:rFonts w:cs="黑体"/>
          <w:color w:val="000000"/>
          <w:kern w:val="0"/>
          <w:sz w:val="21"/>
          <w:szCs w:val="21"/>
        </w:rPr>
        <w:t>……………………………………………………………………………</w:t>
      </w:r>
      <w:r>
        <w:rPr>
          <w:color w:val="000000"/>
          <w:kern w:val="0"/>
          <w:sz w:val="21"/>
          <w:szCs w:val="21"/>
        </w:rPr>
        <w:t>7</w:t>
      </w:r>
    </w:p>
    <w:p w14:paraId="7833407F" w14:textId="77777777" w:rsidR="002F32AB" w:rsidRDefault="00000000">
      <w:pPr>
        <w:ind w:left="316" w:hangingChars="150" w:hanging="316"/>
        <w:rPr>
          <w:b/>
          <w:sz w:val="21"/>
          <w:szCs w:val="21"/>
        </w:rPr>
      </w:pPr>
      <w:r>
        <w:rPr>
          <w:b/>
          <w:sz w:val="21"/>
          <w:szCs w:val="21"/>
        </w:rPr>
        <w:t>……</w:t>
      </w:r>
    </w:p>
    <w:p w14:paraId="613E4DBB" w14:textId="77777777" w:rsidR="002F32AB" w:rsidRDefault="00000000">
      <w:pPr>
        <w:ind w:left="316" w:hangingChars="150" w:hanging="316"/>
        <w:jc w:val="distribute"/>
        <w:rPr>
          <w:b/>
          <w:sz w:val="21"/>
          <w:szCs w:val="21"/>
        </w:rPr>
      </w:pPr>
      <w:r>
        <w:rPr>
          <w:rFonts w:hint="eastAsia"/>
          <w:b/>
          <w:sz w:val="21"/>
          <w:szCs w:val="21"/>
        </w:rPr>
        <w:t>致谢</w:t>
      </w:r>
      <w:r>
        <w:rPr>
          <w:rFonts w:cs="黑体"/>
          <w:color w:val="000000"/>
          <w:kern w:val="0"/>
          <w:sz w:val="21"/>
          <w:szCs w:val="21"/>
        </w:rPr>
        <w:t>…………………………………………………………………………………………………8</w:t>
      </w:r>
    </w:p>
    <w:p w14:paraId="2E38FA0B" w14:textId="77777777" w:rsidR="002F32AB" w:rsidRDefault="00000000">
      <w:pPr>
        <w:ind w:left="316" w:hangingChars="150" w:hanging="316"/>
        <w:jc w:val="distribute"/>
        <w:rPr>
          <w:b/>
          <w:sz w:val="21"/>
          <w:szCs w:val="21"/>
        </w:rPr>
      </w:pPr>
      <w:r>
        <w:rPr>
          <w:rFonts w:hint="eastAsia"/>
          <w:b/>
          <w:sz w:val="21"/>
          <w:szCs w:val="21"/>
        </w:rPr>
        <w:t>参考文献</w:t>
      </w:r>
      <w:r>
        <w:rPr>
          <w:rFonts w:cs="黑体"/>
          <w:color w:val="000000"/>
          <w:kern w:val="0"/>
          <w:sz w:val="21"/>
          <w:szCs w:val="21"/>
        </w:rPr>
        <w:t>……………………………………………………………………………………………9</w:t>
      </w:r>
    </w:p>
    <w:p w14:paraId="5ADD3C2E" w14:textId="77777777" w:rsidR="002F32AB" w:rsidRDefault="00000000">
      <w:pPr>
        <w:spacing w:afterLines="100" w:after="312"/>
        <w:ind w:left="316" w:hangingChars="150" w:hanging="316"/>
        <w:jc w:val="center"/>
        <w:rPr>
          <w:b/>
          <w:color w:val="000000"/>
          <w:sz w:val="28"/>
          <w:szCs w:val="28"/>
        </w:rPr>
      </w:pPr>
      <w:r>
        <w:rPr>
          <w:b/>
          <w:sz w:val="21"/>
          <w:szCs w:val="21"/>
        </w:rPr>
        <w:br w:type="page"/>
      </w:r>
      <w:r>
        <w:rPr>
          <w:b/>
          <w:color w:val="000000"/>
          <w:sz w:val="28"/>
          <w:szCs w:val="28"/>
        </w:rPr>
        <w:lastRenderedPageBreak/>
        <w:t>1</w:t>
      </w:r>
      <w:r>
        <w:rPr>
          <w:rFonts w:hint="eastAsia"/>
          <w:b/>
          <w:color w:val="000000"/>
          <w:sz w:val="28"/>
          <w:szCs w:val="28"/>
        </w:rPr>
        <w:t xml:space="preserve"> </w:t>
      </w:r>
      <w:r>
        <w:rPr>
          <w:rFonts w:hint="eastAsia"/>
          <w:b/>
          <w:color w:val="000000"/>
          <w:sz w:val="28"/>
          <w:szCs w:val="28"/>
        </w:rPr>
        <w:t>前言</w:t>
      </w:r>
    </w:p>
    <w:p w14:paraId="745A95C9" w14:textId="77777777" w:rsidR="002F32AB" w:rsidRDefault="00000000">
      <w:pPr>
        <w:ind w:firstLineChars="200" w:firstLine="420"/>
        <w:rPr>
          <w:b/>
          <w:sz w:val="21"/>
          <w:szCs w:val="21"/>
        </w:rPr>
      </w:pPr>
      <w:r>
        <w:rPr>
          <w:noProof/>
          <w:color w:val="000000"/>
          <w:sz w:val="21"/>
          <w:szCs w:val="21"/>
        </w:rPr>
        <mc:AlternateContent>
          <mc:Choice Requires="wps">
            <w:drawing>
              <wp:anchor distT="0" distB="0" distL="114300" distR="114300" simplePos="0" relativeHeight="251648512" behindDoc="0" locked="0" layoutInCell="1" allowOverlap="1" wp14:anchorId="52DFBDD5" wp14:editId="6C8264A0">
                <wp:simplePos x="0" y="0"/>
                <wp:positionH relativeFrom="column">
                  <wp:posOffset>914400</wp:posOffset>
                </wp:positionH>
                <wp:positionV relativeFrom="paragraph">
                  <wp:posOffset>-495300</wp:posOffset>
                </wp:positionV>
                <wp:extent cx="800100" cy="411480"/>
                <wp:effectExtent l="0" t="3810" r="0" b="175260"/>
                <wp:wrapNone/>
                <wp:docPr id="19" name="自选图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7EF772A0" w14:textId="77777777" w:rsidR="002F32AB" w:rsidRDefault="00000000">
                            <w:pPr>
                              <w:jc w:val="center"/>
                              <w:rPr>
                                <w:rFonts w:ascii="楷体_GB2312" w:eastAsia="楷体_GB2312"/>
                                <w:sz w:val="18"/>
                                <w:szCs w:val="18"/>
                              </w:rPr>
                            </w:pPr>
                            <w:r>
                              <w:rPr>
                                <w:rFonts w:ascii="楷体_GB2312" w:eastAsia="楷体_GB2312" w:hint="eastAsia"/>
                                <w:sz w:val="18"/>
                                <w:szCs w:val="18"/>
                              </w:rPr>
                              <w:t>五号宋体</w:t>
                            </w:r>
                          </w:p>
                        </w:txbxContent>
                      </wps:txbx>
                      <wps:bodyPr rot="0" vert="horz" wrap="square" lIns="91440" tIns="45720" rIns="91440" bIns="45720" anchor="t" anchorCtr="0">
                        <a:noAutofit/>
                      </wps:bodyPr>
                    </wps:wsp>
                  </a:graphicData>
                </a:graphic>
              </wp:anchor>
            </w:drawing>
          </mc:Choice>
          <mc:Fallback>
            <w:pict>
              <v:shape w14:anchorId="52DFBDD5" id="自选图形 25" o:spid="_x0000_s1045" type="#_x0000_t62" style="position:absolute;left:0;text-align:left;margin-left:1in;margin-top:-39pt;width:63pt;height:32.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" adj="514,29800">
                <v:textbox>
                  <w:txbxContent>
                    <w:p w14:paraId="7EF772A0" w14:textId="77777777" w:rsidR="002F32AB" w:rsidRDefault="00000000">
                      <w:pPr>
                        <w:jc w:val="center"/>
                        <w:rPr>
                          <w:rFonts w:ascii="楷体_GB2312" w:eastAsia="楷体_GB2312"/>
                          <w:sz w:val="18"/>
                          <w:szCs w:val="18"/>
                        </w:rPr>
                      </w:pPr>
                      <w:r>
                        <w:rPr>
                          <w:rFonts w:ascii="楷体_GB2312" w:eastAsia="楷体_GB2312" w:hint="eastAsia"/>
                          <w:sz w:val="18"/>
                          <w:szCs w:val="18"/>
                        </w:rPr>
                        <w:t>五号宋体</w:t>
                      </w:r>
                    </w:p>
                  </w:txbxContent>
                </v:textbox>
              </v:shape>
            </w:pict>
          </mc:Fallback>
        </mc:AlternateContent>
      </w:r>
      <w:r>
        <w:rPr>
          <w:rFonts w:cs="黑体" w:hint="eastAsia"/>
          <w:b/>
          <w:noProof/>
          <w:color w:val="000000"/>
          <w:kern w:val="0"/>
        </w:rPr>
        <mc:AlternateContent>
          <mc:Choice Requires="wps">
            <w:drawing>
              <wp:anchor distT="0" distB="0" distL="114300" distR="114300" simplePos="0" relativeHeight="251646464" behindDoc="0" locked="0" layoutInCell="1" allowOverlap="1" wp14:anchorId="615B3C91" wp14:editId="042F7CFE">
                <wp:simplePos x="0" y="0"/>
                <wp:positionH relativeFrom="column">
                  <wp:posOffset>2400300</wp:posOffset>
                </wp:positionH>
                <wp:positionV relativeFrom="paragraph">
                  <wp:posOffset>495300</wp:posOffset>
                </wp:positionV>
                <wp:extent cx="1714500" cy="495300"/>
                <wp:effectExtent l="619125" t="3810" r="0" b="5715"/>
                <wp:wrapNone/>
                <wp:docPr id="20" name="自选图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6210FC85"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615B3C91" id="自选图形 23" o:spid="_x0000_s1046" type="#_x0000_t62" style="position:absolute;left:0;text-align:left;margin-left:189pt;margin-top:39pt;width:135pt;height:39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" adj="-7216,13929">
                <v:textbox>
                  <w:txbxContent>
                    <w:p w14:paraId="6210FC85"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Pr>
          <w:rFonts w:cs="黑体" w:hint="eastAsia"/>
          <w:noProof/>
          <w:color w:val="000000"/>
          <w:kern w:val="0"/>
          <w:sz w:val="21"/>
          <w:szCs w:val="21"/>
        </w:rPr>
        <mc:AlternateContent>
          <mc:Choice Requires="wps">
            <w:drawing>
              <wp:anchor distT="0" distB="0" distL="114300" distR="114300" simplePos="0" relativeHeight="251645440" behindDoc="0" locked="0" layoutInCell="1" allowOverlap="1" wp14:anchorId="2CDAC87C" wp14:editId="6049F6F7">
                <wp:simplePos x="0" y="0"/>
                <wp:positionH relativeFrom="column">
                  <wp:posOffset>3314700</wp:posOffset>
                </wp:positionH>
                <wp:positionV relativeFrom="paragraph">
                  <wp:posOffset>-693420</wp:posOffset>
                </wp:positionV>
                <wp:extent cx="1371600" cy="495300"/>
                <wp:effectExtent l="447675" t="5715" r="0" b="3810"/>
                <wp:wrapNone/>
                <wp:docPr id="21" name="自选图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63467A98"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w14:anchorId="2CDAC87C" id="自选图形 22" o:spid="_x0000_s1047" type="#_x0000_t62" style="position:absolute;left:0;text-align:left;margin-left:261pt;margin-top:-54.6pt;width:108pt;height:39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" adj="-6440,13458">
                <v:textbox>
                  <w:txbxContent>
                    <w:p w14:paraId="63467A98"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v:textbox>
              </v:shape>
            </w:pict>
          </mc:Fallback>
        </mc:AlternateContent>
      </w:r>
      <w:r>
        <w:rPr>
          <w:rFonts w:cs="黑体" w:hint="eastAsia"/>
          <w:color w:val="000000"/>
          <w:kern w:val="0"/>
          <w:sz w:val="21"/>
          <w:szCs w:val="21"/>
        </w:rPr>
        <w:t>土地盐碱化是人类面临的一个世界性难题，全球约</w:t>
      </w:r>
      <w:r>
        <w:rPr>
          <w:rFonts w:cs="黑体"/>
          <w:color w:val="000000"/>
          <w:kern w:val="0"/>
          <w:sz w:val="21"/>
          <w:szCs w:val="21"/>
        </w:rPr>
        <w:t>100</w:t>
      </w:r>
      <w:r>
        <w:rPr>
          <w:rFonts w:cs="黑体" w:hint="eastAsia"/>
          <w:color w:val="000000"/>
          <w:kern w:val="0"/>
          <w:sz w:val="21"/>
          <w:szCs w:val="21"/>
        </w:rPr>
        <w:t>多个国家存在着各种类型的盐碱地，占陆地</w:t>
      </w:r>
      <w:r>
        <w:rPr>
          <w:rFonts w:eastAsia="楷体_GB2312" w:hint="eastAsia"/>
          <w:sz w:val="21"/>
          <w:szCs w:val="21"/>
        </w:rPr>
        <w:t>面积</w:t>
      </w:r>
      <w:r>
        <w:rPr>
          <w:rFonts w:cs="黑体" w:hint="eastAsia"/>
          <w:color w:val="000000"/>
          <w:kern w:val="0"/>
          <w:sz w:val="21"/>
          <w:szCs w:val="21"/>
        </w:rPr>
        <w:t>的</w:t>
      </w:r>
      <w:r>
        <w:rPr>
          <w:rFonts w:cs="黑体" w:hint="eastAsia"/>
          <w:color w:val="000000"/>
          <w:kern w:val="0"/>
          <w:sz w:val="21"/>
          <w:szCs w:val="21"/>
        </w:rPr>
        <w:t>10</w:t>
      </w:r>
      <w:r>
        <w:rPr>
          <w:rFonts w:cs="黑体"/>
          <w:color w:val="000000"/>
          <w:kern w:val="0"/>
          <w:sz w:val="21"/>
          <w:szCs w:val="21"/>
        </w:rPr>
        <w:t>%</w:t>
      </w:r>
      <w:r>
        <w:rPr>
          <w:rFonts w:cs="黑体" w:hint="eastAsia"/>
          <w:color w:val="000000"/>
          <w:kern w:val="0"/>
          <w:sz w:val="21"/>
          <w:szCs w:val="21"/>
        </w:rPr>
        <w:t>左右</w:t>
      </w:r>
      <w:r>
        <w:rPr>
          <w:rFonts w:cs="黑体"/>
          <w:color w:val="000000"/>
          <w:kern w:val="0"/>
          <w:sz w:val="21"/>
          <w:szCs w:val="21"/>
        </w:rPr>
        <w:t>……</w:t>
      </w:r>
    </w:p>
    <w:p w14:paraId="5231417F" w14:textId="77777777" w:rsidR="002F32AB" w:rsidRDefault="00000000">
      <w:pPr>
        <w:adjustRightInd w:val="0"/>
        <w:snapToGrid w:val="0"/>
        <w:spacing w:beforeLines="50" w:before="156" w:afterLines="50" w:after="156"/>
        <w:rPr>
          <w:rFonts w:cs="黑体"/>
          <w:b/>
          <w:color w:val="000000"/>
          <w:kern w:val="0"/>
        </w:rPr>
      </w:pPr>
      <w:r>
        <w:rPr>
          <w:b/>
          <w:color w:val="000000"/>
          <w:kern w:val="0"/>
        </w:rPr>
        <w:t>1.1</w:t>
      </w:r>
      <w:r>
        <w:rPr>
          <w:rFonts w:cs="黑体" w:hint="eastAsia"/>
          <w:b/>
          <w:color w:val="000000"/>
          <w:kern w:val="0"/>
        </w:rPr>
        <w:t>盐分胁迫对植物的伤害</w:t>
      </w:r>
    </w:p>
    <w:p w14:paraId="46AA7A2E" w14:textId="77777777" w:rsidR="002F32AB" w:rsidRDefault="00000000">
      <w:pPr>
        <w:ind w:firstLineChars="200" w:firstLine="420"/>
        <w:rPr>
          <w:rFonts w:cs="黑体"/>
          <w:color w:val="000000"/>
          <w:kern w:val="0"/>
          <w:sz w:val="21"/>
          <w:szCs w:val="21"/>
        </w:rPr>
      </w:pPr>
      <w:r>
        <w:rPr>
          <w:rFonts w:cs="黑体" w:hint="eastAsia"/>
          <w:color w:val="000000"/>
          <w:kern w:val="0"/>
          <w:sz w:val="21"/>
          <w:szCs w:val="21"/>
        </w:rPr>
        <w:t>土壤中含盐量的增加，使土壤溶液的渗透压不断提高，植物根细胞渗透压相对降低，植物的吸收水分能力逐渐减少而出现严重缺水现象，导致</w:t>
      </w:r>
      <w:r>
        <w:rPr>
          <w:rFonts w:cs="黑体"/>
          <w:color w:val="000000"/>
          <w:kern w:val="0"/>
          <w:sz w:val="21"/>
          <w:szCs w:val="21"/>
        </w:rPr>
        <w:t>……</w:t>
      </w:r>
    </w:p>
    <w:p w14:paraId="151E16C6" w14:textId="77777777" w:rsidR="002F32AB" w:rsidRDefault="00000000">
      <w:pPr>
        <w:adjustRightInd w:val="0"/>
        <w:snapToGrid w:val="0"/>
        <w:spacing w:beforeLines="50" w:before="156" w:afterLines="50" w:after="156"/>
        <w:rPr>
          <w:rFonts w:cs="黑体"/>
          <w:b/>
          <w:color w:val="000000"/>
          <w:kern w:val="0"/>
        </w:rPr>
      </w:pPr>
      <w:r>
        <w:rPr>
          <w:b/>
          <w:noProof/>
          <w:color w:val="000000"/>
          <w:kern w:val="0"/>
        </w:rPr>
        <mc:AlternateContent>
          <mc:Choice Requires="wps">
            <w:drawing>
              <wp:anchor distT="0" distB="0" distL="114300" distR="114300" simplePos="0" relativeHeight="251647488" behindDoc="0" locked="0" layoutInCell="1" allowOverlap="1" wp14:anchorId="10944B3C" wp14:editId="2416E6AF">
                <wp:simplePos x="0" y="0"/>
                <wp:positionH relativeFrom="column">
                  <wp:posOffset>2009775</wp:posOffset>
                </wp:positionH>
                <wp:positionV relativeFrom="paragraph">
                  <wp:posOffset>242570</wp:posOffset>
                </wp:positionV>
                <wp:extent cx="1714500" cy="495300"/>
                <wp:effectExtent l="619125" t="5715" r="9525" b="3810"/>
                <wp:wrapNone/>
                <wp:docPr id="22" name="自选图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4570288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10944B3C" id="自选图形 24" o:spid="_x0000_s1048" type="#_x0000_t62" style="position:absolute;margin-left:158.25pt;margin-top:19.1pt;width:135pt;height:39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" adj="-7216,13929">
                <v:textbox>
                  <w:txbxContent>
                    <w:p w14:paraId="4570288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Pr>
          <w:b/>
          <w:color w:val="000000"/>
          <w:kern w:val="0"/>
        </w:rPr>
        <w:t>1.2</w:t>
      </w:r>
      <w:r>
        <w:rPr>
          <w:rFonts w:cs="黑体" w:hint="eastAsia"/>
          <w:b/>
          <w:color w:val="000000"/>
          <w:kern w:val="0"/>
        </w:rPr>
        <w:t>植物的耐盐机理</w:t>
      </w:r>
    </w:p>
    <w:p w14:paraId="3E5C5829" w14:textId="77777777" w:rsidR="002F32AB" w:rsidRDefault="00000000">
      <w:pPr>
        <w:adjustRightInd w:val="0"/>
        <w:snapToGrid w:val="0"/>
        <w:spacing w:beforeLines="50" w:before="156" w:afterLines="50" w:after="156"/>
        <w:rPr>
          <w:b/>
          <w:color w:val="000000"/>
          <w:sz w:val="21"/>
          <w:szCs w:val="21"/>
        </w:rPr>
      </w:pPr>
      <w:r>
        <w:rPr>
          <w:b/>
          <w:color w:val="000000"/>
          <w:sz w:val="21"/>
          <w:szCs w:val="21"/>
        </w:rPr>
        <w:t>1.2.1</w:t>
      </w:r>
      <w:r>
        <w:rPr>
          <w:rFonts w:hint="eastAsia"/>
          <w:b/>
          <w:color w:val="000000"/>
          <w:sz w:val="21"/>
          <w:szCs w:val="21"/>
        </w:rPr>
        <w:t>植物形态适应机制</w:t>
      </w:r>
    </w:p>
    <w:p w14:paraId="77AEF981" w14:textId="77777777" w:rsidR="002F32AB" w:rsidRDefault="00000000">
      <w:pPr>
        <w:ind w:firstLineChars="200" w:firstLine="420"/>
        <w:rPr>
          <w:color w:val="000000"/>
          <w:sz w:val="21"/>
          <w:szCs w:val="21"/>
        </w:rPr>
      </w:pPr>
      <w:r>
        <w:rPr>
          <w:rFonts w:hint="eastAsia"/>
          <w:color w:val="000000"/>
          <w:sz w:val="21"/>
          <w:szCs w:val="21"/>
        </w:rPr>
        <w:t>植物在盐环境中长期生存时，盐环境常诱导其形态、结构发生变化</w:t>
      </w:r>
      <w:r>
        <w:rPr>
          <w:color w:val="000000"/>
          <w:sz w:val="21"/>
          <w:szCs w:val="21"/>
        </w:rPr>
        <w:t>……</w:t>
      </w:r>
    </w:p>
    <w:p w14:paraId="0EA6B730" w14:textId="77777777" w:rsidR="002F32AB" w:rsidRDefault="00000000">
      <w:pPr>
        <w:adjustRightInd w:val="0"/>
        <w:snapToGrid w:val="0"/>
        <w:spacing w:beforeLines="50" w:before="156" w:afterLines="50" w:after="156"/>
        <w:rPr>
          <w:b/>
          <w:color w:val="000000"/>
          <w:sz w:val="21"/>
          <w:szCs w:val="21"/>
        </w:rPr>
      </w:pPr>
      <w:r>
        <w:rPr>
          <w:b/>
          <w:color w:val="000000"/>
          <w:sz w:val="21"/>
          <w:szCs w:val="21"/>
        </w:rPr>
        <w:t>1.2.2</w:t>
      </w:r>
      <w:r>
        <w:rPr>
          <w:rFonts w:hint="eastAsia"/>
          <w:b/>
          <w:color w:val="000000"/>
          <w:sz w:val="21"/>
          <w:szCs w:val="21"/>
        </w:rPr>
        <w:t>细胞内的渗透调节机制</w:t>
      </w:r>
    </w:p>
    <w:p w14:paraId="2CCE6084" w14:textId="77777777" w:rsidR="002F32AB" w:rsidRDefault="00000000">
      <w:pPr>
        <w:ind w:firstLineChars="200" w:firstLine="420"/>
        <w:rPr>
          <w:color w:val="000000"/>
          <w:sz w:val="21"/>
          <w:szCs w:val="21"/>
        </w:rPr>
      </w:pPr>
      <w:r>
        <w:rPr>
          <w:rFonts w:hint="eastAsia"/>
          <w:color w:val="000000"/>
          <w:sz w:val="21"/>
          <w:szCs w:val="21"/>
        </w:rPr>
        <w:t>在盐胁迫下，由于外界渗透势较低，植物细胞会发生水分亏缺现象，即渗透胁迫</w:t>
      </w:r>
      <w:r>
        <w:rPr>
          <w:color w:val="000000"/>
          <w:sz w:val="21"/>
          <w:szCs w:val="21"/>
        </w:rPr>
        <w:t>……</w:t>
      </w:r>
    </w:p>
    <w:p w14:paraId="045964A6" w14:textId="77777777" w:rsidR="002F32AB" w:rsidRDefault="00000000">
      <w:pPr>
        <w:rPr>
          <w:color w:val="000000"/>
          <w:sz w:val="21"/>
          <w:szCs w:val="21"/>
        </w:rPr>
      </w:pPr>
      <w:r>
        <w:rPr>
          <w:color w:val="000000"/>
          <w:sz w:val="21"/>
          <w:szCs w:val="21"/>
        </w:rPr>
        <w:t>（</w:t>
      </w:r>
      <w:r>
        <w:rPr>
          <w:color w:val="000000"/>
          <w:sz w:val="21"/>
          <w:szCs w:val="21"/>
        </w:rPr>
        <w:t>1</w:t>
      </w:r>
      <w:r>
        <w:rPr>
          <w:color w:val="000000"/>
          <w:sz w:val="21"/>
          <w:szCs w:val="21"/>
        </w:rPr>
        <w:t>）</w:t>
      </w:r>
      <w:r>
        <w:rPr>
          <w:rFonts w:hint="eastAsia"/>
          <w:color w:val="000000"/>
          <w:sz w:val="21"/>
          <w:szCs w:val="21"/>
        </w:rPr>
        <w:t>无机渗透调节机制</w:t>
      </w:r>
    </w:p>
    <w:p w14:paraId="7476ECB9" w14:textId="77777777" w:rsidR="002F32AB" w:rsidRDefault="00000000">
      <w:pPr>
        <w:ind w:firstLineChars="200" w:firstLine="420"/>
        <w:rPr>
          <w:color w:val="000000"/>
          <w:sz w:val="21"/>
          <w:szCs w:val="21"/>
        </w:rPr>
      </w:pPr>
      <w:r>
        <w:rPr>
          <w:rFonts w:hint="eastAsia"/>
          <w:color w:val="000000"/>
          <w:sz w:val="21"/>
          <w:szCs w:val="21"/>
        </w:rPr>
        <w:t>从土壤或细胞外界溶液中吸收积累各种无机离子，提高细胞内盐分浓度</w:t>
      </w:r>
      <w:r>
        <w:rPr>
          <w:color w:val="000000"/>
          <w:sz w:val="21"/>
          <w:szCs w:val="21"/>
        </w:rPr>
        <w:t>……</w:t>
      </w:r>
    </w:p>
    <w:p w14:paraId="11646CCC" w14:textId="77777777" w:rsidR="002F32AB" w:rsidRDefault="00000000">
      <w:pPr>
        <w:adjustRightInd w:val="0"/>
        <w:snapToGrid w:val="0"/>
        <w:rPr>
          <w:color w:val="000000"/>
          <w:sz w:val="21"/>
          <w:szCs w:val="21"/>
        </w:rPr>
      </w:pPr>
      <w:r>
        <w:rPr>
          <w:color w:val="000000"/>
          <w:sz w:val="21"/>
          <w:szCs w:val="21"/>
        </w:rPr>
        <w:t>（</w:t>
      </w:r>
      <w:r>
        <w:rPr>
          <w:color w:val="000000"/>
          <w:sz w:val="21"/>
          <w:szCs w:val="21"/>
        </w:rPr>
        <w:t>2</w:t>
      </w:r>
      <w:r>
        <w:rPr>
          <w:color w:val="000000"/>
          <w:sz w:val="21"/>
          <w:szCs w:val="21"/>
        </w:rPr>
        <w:t>）</w:t>
      </w:r>
      <w:r>
        <w:rPr>
          <w:rFonts w:hint="eastAsia"/>
          <w:color w:val="000000"/>
          <w:sz w:val="21"/>
          <w:szCs w:val="21"/>
        </w:rPr>
        <w:t>有机渗透调节机制</w:t>
      </w:r>
    </w:p>
    <w:p w14:paraId="54AE7DB0" w14:textId="77777777" w:rsidR="002F32AB" w:rsidRDefault="00000000">
      <w:pPr>
        <w:adjustRightInd w:val="0"/>
        <w:snapToGrid w:val="0"/>
        <w:ind w:firstLineChars="200" w:firstLine="420"/>
        <w:rPr>
          <w:color w:val="000000"/>
          <w:sz w:val="21"/>
          <w:szCs w:val="21"/>
        </w:rPr>
      </w:pPr>
      <w:r>
        <w:rPr>
          <w:rFonts w:hint="eastAsia"/>
          <w:color w:val="000000"/>
          <w:sz w:val="21"/>
          <w:szCs w:val="21"/>
        </w:rPr>
        <w:t>植物在逆境胁迫下，可在细胞内合成可溶性有机物作为渗透调节物质</w:t>
      </w:r>
      <w:r>
        <w:rPr>
          <w:color w:val="000000"/>
          <w:sz w:val="21"/>
          <w:szCs w:val="21"/>
        </w:rPr>
        <w:t>……</w:t>
      </w:r>
    </w:p>
    <w:p w14:paraId="4518AFE4" w14:textId="77777777" w:rsidR="002F32AB" w:rsidRDefault="00000000">
      <w:pPr>
        <w:adjustRightInd w:val="0"/>
        <w:snapToGrid w:val="0"/>
        <w:ind w:firstLineChars="200" w:firstLine="420"/>
        <w:rPr>
          <w:color w:val="000000"/>
          <w:sz w:val="21"/>
          <w:szCs w:val="21"/>
        </w:rPr>
      </w:pPr>
      <w:r>
        <w:rPr>
          <w:color w:val="000000"/>
          <w:sz w:val="21"/>
          <w:szCs w:val="21"/>
        </w:rPr>
        <w:t>……</w:t>
      </w:r>
    </w:p>
    <w:p w14:paraId="5F208755" w14:textId="77777777" w:rsidR="002F32AB" w:rsidRDefault="00000000">
      <w:pPr>
        <w:adjustRightInd w:val="0"/>
        <w:snapToGrid w:val="0"/>
        <w:spacing w:afterLines="100" w:after="312"/>
        <w:jc w:val="center"/>
        <w:rPr>
          <w:b/>
          <w:sz w:val="28"/>
          <w:szCs w:val="28"/>
        </w:rPr>
      </w:pPr>
      <w:r>
        <w:rPr>
          <w:noProof/>
          <w:color w:val="000000"/>
          <w:sz w:val="21"/>
          <w:szCs w:val="21"/>
        </w:rPr>
        <mc:AlternateContent>
          <mc:Choice Requires="wps">
            <w:drawing>
              <wp:anchor distT="0" distB="0" distL="114300" distR="114300" simplePos="0" relativeHeight="251649536" behindDoc="0" locked="0" layoutInCell="1" allowOverlap="1" wp14:anchorId="1D9C8FA8" wp14:editId="1A3FEFD5">
                <wp:simplePos x="0" y="0"/>
                <wp:positionH relativeFrom="column">
                  <wp:posOffset>1485900</wp:posOffset>
                </wp:positionH>
                <wp:positionV relativeFrom="paragraph">
                  <wp:posOffset>190500</wp:posOffset>
                </wp:positionV>
                <wp:extent cx="914400" cy="495300"/>
                <wp:effectExtent l="209550" t="839470" r="0" b="8255"/>
                <wp:wrapNone/>
                <wp:docPr id="23" name="自选图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14400" cy="495300"/>
                        </a:xfrm>
                        <a:prstGeom prst="wedgeRoundRectCallout">
                          <a:avLst>
                            <a:gd name="adj1" fmla="val -69931"/>
                            <a:gd name="adj2" fmla="val -211537"/>
                            <a:gd name="adj3" fmla="val 16667"/>
                          </a:avLst>
                        </a:prstGeom>
                        <a:solidFill>
                          <a:srgbClr val="FFFFFF"/>
                        </a:solidFill>
                        <a:ln w="9525" cmpd="sng">
                          <a:solidFill>
                            <a:srgbClr val="000000"/>
                          </a:solidFill>
                          <a:miter lim="800000"/>
                        </a:ln>
                      </wps:spPr>
                      <wps:txbx>
                        <w:txbxContent>
                          <w:p w14:paraId="0C62FD84"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款标题，五号宋体左对齐</w:t>
                            </w:r>
                          </w:p>
                          <w:p w14:paraId="4CA45EBC" w14:textId="77777777" w:rsidR="002F32AB" w:rsidRDefault="002F32AB">
                            <w:pPr>
                              <w:rPr>
                                <w:rFonts w:ascii="楷体_GB2312" w:eastAsia="楷体_GB2312"/>
                                <w:sz w:val="18"/>
                                <w:szCs w:val="18"/>
                              </w:rPr>
                            </w:pPr>
                          </w:p>
                        </w:txbxContent>
                      </wps:txbx>
                      <wps:bodyPr rot="0" vert="horz" wrap="square" lIns="91440" tIns="45720" rIns="91440" bIns="45720" anchor="t" anchorCtr="0">
                        <a:noAutofit/>
                      </wps:bodyPr>
                    </wps:wsp>
                  </a:graphicData>
                </a:graphic>
              </wp:anchor>
            </w:drawing>
          </mc:Choice>
          <mc:Fallback>
            <w:pict>
              <v:shape w14:anchorId="1D9C8FA8" id="自选图形 26" o:spid="_x0000_s1049" type="#_x0000_t62" style="position:absolute;left:0;text-align:left;margin-left:117pt;margin-top:15pt;width:1in;height:39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" adj="-4305,-34892">
                <v:textbox>
                  <w:txbxContent>
                    <w:p w14:paraId="0C62FD84"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款标题，五号宋体左对齐</w:t>
                      </w:r>
                    </w:p>
                    <w:p w14:paraId="4CA45EBC" w14:textId="77777777" w:rsidR="002F32AB" w:rsidRDefault="002F32AB">
                      <w:pPr>
                        <w:rPr>
                          <w:rFonts w:ascii="楷体_GB2312" w:eastAsia="楷体_GB2312"/>
                          <w:sz w:val="18"/>
                          <w:szCs w:val="18"/>
                        </w:rPr>
                      </w:pPr>
                    </w:p>
                  </w:txbxContent>
                </v:textbox>
              </v:shape>
            </w:pict>
          </mc:Fallback>
        </mc:AlternateContent>
      </w:r>
      <w:r>
        <w:rPr>
          <w:color w:val="000000"/>
          <w:sz w:val="21"/>
          <w:szCs w:val="21"/>
        </w:rPr>
        <w:br w:type="page"/>
      </w:r>
      <w:r>
        <w:rPr>
          <w:b/>
          <w:sz w:val="28"/>
          <w:szCs w:val="28"/>
        </w:rPr>
        <w:lastRenderedPageBreak/>
        <w:t>2</w:t>
      </w:r>
      <w:r>
        <w:rPr>
          <w:rFonts w:hint="eastAsia"/>
          <w:b/>
          <w:sz w:val="28"/>
          <w:szCs w:val="28"/>
        </w:rPr>
        <w:t xml:space="preserve"> </w:t>
      </w:r>
      <w:r>
        <w:rPr>
          <w:rFonts w:hint="eastAsia"/>
          <w:b/>
          <w:sz w:val="28"/>
          <w:szCs w:val="28"/>
        </w:rPr>
        <w:t>材料和方法</w:t>
      </w:r>
    </w:p>
    <w:p w14:paraId="7DF4A8FC" w14:textId="77777777" w:rsidR="002F32AB" w:rsidRDefault="00000000">
      <w:pPr>
        <w:adjustRightInd w:val="0"/>
        <w:snapToGrid w:val="0"/>
        <w:spacing w:beforeLines="50" w:before="156" w:afterLines="50" w:after="156"/>
        <w:rPr>
          <w:b/>
        </w:rPr>
      </w:pPr>
      <w:r>
        <w:rPr>
          <w:b/>
        </w:rPr>
        <w:t>2.1</w:t>
      </w:r>
      <w:r>
        <w:rPr>
          <w:rFonts w:hint="eastAsia"/>
          <w:b/>
        </w:rPr>
        <w:t>实验材料以及实验环境的概况</w:t>
      </w:r>
    </w:p>
    <w:p w14:paraId="2E03B4F9" w14:textId="77777777" w:rsidR="002F32AB" w:rsidRDefault="00000000">
      <w:pPr>
        <w:adjustRightInd w:val="0"/>
        <w:snapToGrid w:val="0"/>
        <w:ind w:firstLineChars="200" w:firstLine="482"/>
        <w:rPr>
          <w:sz w:val="21"/>
          <w:szCs w:val="21"/>
        </w:rPr>
      </w:pPr>
      <w:r>
        <w:rPr>
          <w:b/>
          <w:noProof/>
        </w:rPr>
        <mc:AlternateContent>
          <mc:Choice Requires="wps">
            <w:drawing>
              <wp:anchor distT="0" distB="0" distL="114300" distR="114300" simplePos="0" relativeHeight="251650560" behindDoc="0" locked="0" layoutInCell="1" allowOverlap="1" wp14:anchorId="21E08304" wp14:editId="3D0EF29E">
                <wp:simplePos x="0" y="0"/>
                <wp:positionH relativeFrom="column">
                  <wp:posOffset>3886200</wp:posOffset>
                </wp:positionH>
                <wp:positionV relativeFrom="paragraph">
                  <wp:posOffset>447040</wp:posOffset>
                </wp:positionV>
                <wp:extent cx="1685925" cy="297180"/>
                <wp:effectExtent l="666750" t="5715" r="9525" b="1905"/>
                <wp:wrapNone/>
                <wp:docPr id="24" name="自选图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85925" cy="297180"/>
                        </a:xfrm>
                        <a:prstGeom prst="wedgeRoundRectCallout">
                          <a:avLst>
                            <a:gd name="adj1" fmla="val -85028"/>
                            <a:gd name="adj2" fmla="val -2565"/>
                            <a:gd name="adj3" fmla="val 16667"/>
                          </a:avLst>
                        </a:prstGeom>
                        <a:solidFill>
                          <a:srgbClr val="FFFFFF"/>
                        </a:solidFill>
                        <a:ln w="9525" cmpd="sng">
                          <a:solidFill>
                            <a:srgbClr val="000000"/>
                          </a:solidFill>
                          <a:miter lim="800000"/>
                        </a:ln>
                      </wps:spPr>
                      <wps:txbx>
                        <w:txbxContent>
                          <w:p w14:paraId="38372D8D"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表题，小五号黑体加粗居中</w:t>
                            </w:r>
                          </w:p>
                        </w:txbxContent>
                      </wps:txbx>
                      <wps:bodyPr rot="0" vert="horz" wrap="square" lIns="91440" tIns="45720" rIns="91440" bIns="45720" anchor="t" anchorCtr="0">
                        <a:noAutofit/>
                      </wps:bodyPr>
                    </wps:wsp>
                  </a:graphicData>
                </a:graphic>
              </wp:anchor>
            </w:drawing>
          </mc:Choice>
          <mc:Fallback>
            <w:pict>
              <v:shape w14:anchorId="21E08304" id="自选图形 27" o:spid="_x0000_s1050" type="#_x0000_t62" style="position:absolute;left:0;text-align:left;margin-left:306pt;margin-top:35.2pt;width:132.75pt;height:23.4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" adj="-7566,10246">
                <v:textbox>
                  <w:txbxContent>
                    <w:p w14:paraId="38372D8D"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表题，小五号黑体加粗居中</w:t>
                      </w:r>
                    </w:p>
                  </w:txbxContent>
                </v:textbox>
              </v:shape>
            </w:pict>
          </mc:Fallback>
        </mc:AlternateContent>
      </w:r>
      <w:r>
        <w:rPr>
          <w:rFonts w:hint="eastAsia"/>
          <w:sz w:val="21"/>
          <w:szCs w:val="21"/>
        </w:rPr>
        <w:t>实验材料及其来源见表</w:t>
      </w:r>
      <w:r>
        <w:rPr>
          <w:rFonts w:hint="eastAsia"/>
          <w:sz w:val="21"/>
          <w:szCs w:val="21"/>
        </w:rPr>
        <w:t>2.1</w:t>
      </w:r>
      <w:r>
        <w:rPr>
          <w:rFonts w:hint="eastAsia"/>
          <w:sz w:val="21"/>
          <w:szCs w:val="21"/>
        </w:rPr>
        <w:t>。苗期耐盐实验于</w:t>
      </w:r>
      <w:r>
        <w:rPr>
          <w:sz w:val="21"/>
          <w:szCs w:val="21"/>
        </w:rPr>
        <w:t>2004</w:t>
      </w:r>
      <w:r>
        <w:rPr>
          <w:rFonts w:hint="eastAsia"/>
          <w:sz w:val="21"/>
          <w:szCs w:val="21"/>
        </w:rPr>
        <w:t>年</w:t>
      </w:r>
      <w:r>
        <w:rPr>
          <w:sz w:val="21"/>
          <w:szCs w:val="21"/>
        </w:rPr>
        <w:t>10</w:t>
      </w:r>
      <w:r>
        <w:rPr>
          <w:rFonts w:hint="eastAsia"/>
          <w:sz w:val="21"/>
          <w:szCs w:val="21"/>
        </w:rPr>
        <w:t>月至</w:t>
      </w:r>
      <w:r>
        <w:rPr>
          <w:sz w:val="21"/>
          <w:szCs w:val="21"/>
        </w:rPr>
        <w:t>2004</w:t>
      </w:r>
      <w:r>
        <w:rPr>
          <w:rFonts w:hint="eastAsia"/>
          <w:sz w:val="21"/>
          <w:szCs w:val="21"/>
        </w:rPr>
        <w:t>年</w:t>
      </w:r>
      <w:r>
        <w:rPr>
          <w:sz w:val="21"/>
          <w:szCs w:val="21"/>
        </w:rPr>
        <w:t>12</w:t>
      </w:r>
      <w:r>
        <w:rPr>
          <w:rFonts w:hint="eastAsia"/>
          <w:sz w:val="21"/>
          <w:szCs w:val="21"/>
        </w:rPr>
        <w:t>月在中国农业科学院畜牧研究所温室内进行。</w:t>
      </w:r>
    </w:p>
    <w:p w14:paraId="5F427DCF" w14:textId="77777777" w:rsidR="002F32AB" w:rsidRDefault="00000000">
      <w:pPr>
        <w:adjustRightInd w:val="0"/>
        <w:snapToGrid w:val="0"/>
        <w:jc w:val="center"/>
        <w:rPr>
          <w:rFonts w:eastAsia="黑体"/>
          <w:b/>
          <w:sz w:val="18"/>
          <w:szCs w:val="18"/>
        </w:rPr>
      </w:pPr>
      <w:r>
        <w:rPr>
          <w:rFonts w:eastAsia="黑体" w:hint="eastAsia"/>
          <w:b/>
          <w:sz w:val="18"/>
          <w:szCs w:val="18"/>
        </w:rPr>
        <w:t>表</w:t>
      </w:r>
      <w:r>
        <w:rPr>
          <w:rFonts w:eastAsia="黑体" w:hint="eastAsia"/>
          <w:b/>
          <w:sz w:val="18"/>
          <w:szCs w:val="18"/>
        </w:rPr>
        <w:t>2</w:t>
      </w:r>
      <w:r>
        <w:rPr>
          <w:rFonts w:eastAsia="黑体"/>
          <w:b/>
          <w:sz w:val="18"/>
          <w:szCs w:val="18"/>
        </w:rPr>
        <w:t>.1</w:t>
      </w:r>
      <w:r>
        <w:rPr>
          <w:rFonts w:eastAsia="黑体" w:hint="eastAsia"/>
          <w:b/>
          <w:sz w:val="18"/>
          <w:szCs w:val="18"/>
        </w:rPr>
        <w:t xml:space="preserve">　实验材料及来源</w:t>
      </w:r>
    </w:p>
    <w:p w14:paraId="14E167BC" w14:textId="77777777" w:rsidR="002F32AB" w:rsidRDefault="00000000">
      <w:pPr>
        <w:adjustRightInd w:val="0"/>
        <w:snapToGrid w:val="0"/>
        <w:jc w:val="center"/>
        <w:rPr>
          <w:b/>
          <w:sz w:val="21"/>
          <w:szCs w:val="21"/>
        </w:rPr>
      </w:pPr>
      <w:r>
        <w:rPr>
          <w:rFonts w:hint="eastAsia"/>
          <w:b/>
          <w:sz w:val="18"/>
          <w:szCs w:val="18"/>
        </w:rPr>
        <w:t>Table.1</w:t>
      </w:r>
      <w:r>
        <w:rPr>
          <w:rFonts w:hint="eastAsia"/>
          <w:b/>
          <w:sz w:val="18"/>
          <w:szCs w:val="18"/>
        </w:rPr>
        <w:t xml:space="preserve">　</w:t>
      </w:r>
      <w:r>
        <w:rPr>
          <w:rFonts w:hint="eastAsia"/>
          <w:b/>
          <w:sz w:val="18"/>
          <w:szCs w:val="18"/>
        </w:rPr>
        <w:t>The germplasm materials and their sources</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864"/>
        <w:gridCol w:w="1865"/>
        <w:gridCol w:w="1865"/>
        <w:gridCol w:w="1865"/>
      </w:tblGrid>
      <w:tr w:rsidR="002F32AB" w14:paraId="04D6B290" w14:textId="77777777">
        <w:trPr>
          <w:trHeight w:val="285"/>
        </w:trPr>
        <w:tc>
          <w:tcPr>
            <w:tcW w:w="836" w:type="dxa"/>
          </w:tcPr>
          <w:p w14:paraId="2655629A" w14:textId="77777777" w:rsidR="002F32AB" w:rsidRDefault="00000000">
            <w:pPr>
              <w:jc w:val="center"/>
              <w:rPr>
                <w:rFonts w:cs="宋体"/>
                <w:sz w:val="18"/>
                <w:szCs w:val="18"/>
              </w:rPr>
            </w:pPr>
            <w:r>
              <w:rPr>
                <w:rFonts w:hint="eastAsia"/>
                <w:sz w:val="18"/>
                <w:szCs w:val="18"/>
              </w:rPr>
              <w:t>编号</w:t>
            </w:r>
          </w:p>
        </w:tc>
        <w:tc>
          <w:tcPr>
            <w:tcW w:w="1864" w:type="dxa"/>
          </w:tcPr>
          <w:p w14:paraId="34B4767A" w14:textId="77777777" w:rsidR="002F32AB" w:rsidRDefault="00000000">
            <w:pPr>
              <w:jc w:val="center"/>
              <w:rPr>
                <w:rFonts w:cs="宋体"/>
                <w:sz w:val="18"/>
                <w:szCs w:val="18"/>
              </w:rPr>
            </w:pPr>
            <w:r>
              <w:rPr>
                <w:rFonts w:hint="eastAsia"/>
                <w:sz w:val="18"/>
                <w:szCs w:val="18"/>
              </w:rPr>
              <w:t>种名</w:t>
            </w:r>
          </w:p>
        </w:tc>
        <w:tc>
          <w:tcPr>
            <w:tcW w:w="1865" w:type="dxa"/>
          </w:tcPr>
          <w:p w14:paraId="0A31F992" w14:textId="77777777" w:rsidR="002F32AB" w:rsidRDefault="00000000">
            <w:pPr>
              <w:jc w:val="center"/>
              <w:rPr>
                <w:rFonts w:cs="宋体"/>
                <w:sz w:val="18"/>
                <w:szCs w:val="18"/>
              </w:rPr>
            </w:pPr>
            <w:r>
              <w:rPr>
                <w:rFonts w:hint="eastAsia"/>
                <w:sz w:val="18"/>
                <w:szCs w:val="18"/>
              </w:rPr>
              <w:t>学名</w:t>
            </w:r>
          </w:p>
        </w:tc>
        <w:tc>
          <w:tcPr>
            <w:tcW w:w="1865" w:type="dxa"/>
          </w:tcPr>
          <w:p w14:paraId="3A4001F3" w14:textId="77777777" w:rsidR="002F32AB" w:rsidRDefault="00000000">
            <w:pPr>
              <w:jc w:val="center"/>
              <w:rPr>
                <w:rFonts w:cs="宋体"/>
                <w:sz w:val="18"/>
                <w:szCs w:val="18"/>
              </w:rPr>
            </w:pPr>
            <w:r>
              <w:rPr>
                <w:rFonts w:hint="eastAsia"/>
                <w:sz w:val="18"/>
                <w:szCs w:val="18"/>
              </w:rPr>
              <w:t>采集地点</w:t>
            </w:r>
          </w:p>
        </w:tc>
        <w:tc>
          <w:tcPr>
            <w:tcW w:w="1865" w:type="dxa"/>
          </w:tcPr>
          <w:p w14:paraId="44978BB0" w14:textId="77777777" w:rsidR="002F32AB" w:rsidRDefault="00000000">
            <w:pPr>
              <w:jc w:val="center"/>
              <w:rPr>
                <w:rFonts w:cs="宋体"/>
                <w:sz w:val="18"/>
                <w:szCs w:val="18"/>
              </w:rPr>
            </w:pPr>
            <w:r>
              <w:rPr>
                <w:rFonts w:hint="eastAsia"/>
                <w:sz w:val="18"/>
                <w:szCs w:val="18"/>
              </w:rPr>
              <w:t>采集时间</w:t>
            </w:r>
          </w:p>
        </w:tc>
      </w:tr>
      <w:tr w:rsidR="002F32AB" w14:paraId="469576EF" w14:textId="77777777">
        <w:trPr>
          <w:trHeight w:val="510"/>
        </w:trPr>
        <w:tc>
          <w:tcPr>
            <w:tcW w:w="836" w:type="dxa"/>
          </w:tcPr>
          <w:p w14:paraId="3B8CE6B3" w14:textId="77777777" w:rsidR="002F32AB" w:rsidRDefault="00000000">
            <w:pPr>
              <w:jc w:val="center"/>
              <w:rPr>
                <w:rFonts w:cs="宋体"/>
                <w:sz w:val="18"/>
                <w:szCs w:val="18"/>
              </w:rPr>
            </w:pPr>
            <w:r>
              <w:rPr>
                <w:rFonts w:hint="eastAsia"/>
                <w:sz w:val="18"/>
                <w:szCs w:val="18"/>
              </w:rPr>
              <w:t>G1</w:t>
            </w:r>
          </w:p>
        </w:tc>
        <w:tc>
          <w:tcPr>
            <w:tcW w:w="1864" w:type="dxa"/>
          </w:tcPr>
          <w:p w14:paraId="277B3732" w14:textId="77777777" w:rsidR="002F32AB" w:rsidRDefault="00000000">
            <w:pPr>
              <w:jc w:val="center"/>
              <w:rPr>
                <w:rFonts w:cs="宋体"/>
                <w:sz w:val="18"/>
                <w:szCs w:val="18"/>
              </w:rPr>
            </w:pPr>
            <w:r>
              <w:rPr>
                <w:rFonts w:hint="eastAsia"/>
                <w:sz w:val="18"/>
                <w:szCs w:val="18"/>
              </w:rPr>
              <w:t>肥披碱草</w:t>
            </w:r>
          </w:p>
        </w:tc>
        <w:tc>
          <w:tcPr>
            <w:tcW w:w="1865" w:type="dxa"/>
          </w:tcPr>
          <w:p w14:paraId="3D014EA8" w14:textId="77777777" w:rsidR="002F32AB" w:rsidRDefault="00000000">
            <w:pPr>
              <w:jc w:val="center"/>
              <w:rPr>
                <w:rFonts w:cs="宋体"/>
                <w:i/>
                <w:iCs/>
                <w:sz w:val="18"/>
                <w:szCs w:val="18"/>
              </w:rPr>
            </w:pPr>
            <w:r>
              <w:rPr>
                <w:rFonts w:hint="eastAsia"/>
                <w:i/>
                <w:iCs/>
                <w:sz w:val="18"/>
                <w:szCs w:val="18"/>
              </w:rPr>
              <w:t>Elymus excelsus</w:t>
            </w:r>
          </w:p>
        </w:tc>
        <w:tc>
          <w:tcPr>
            <w:tcW w:w="1865" w:type="dxa"/>
          </w:tcPr>
          <w:p w14:paraId="76336688" w14:textId="77777777" w:rsidR="002F32AB" w:rsidRDefault="00000000">
            <w:pPr>
              <w:jc w:val="center"/>
              <w:rPr>
                <w:rFonts w:cs="宋体"/>
                <w:sz w:val="18"/>
                <w:szCs w:val="18"/>
              </w:rPr>
            </w:pPr>
            <w:r>
              <w:rPr>
                <w:rFonts w:hint="eastAsia"/>
                <w:sz w:val="18"/>
                <w:szCs w:val="18"/>
              </w:rPr>
              <w:t>内蒙古锡盟</w:t>
            </w:r>
          </w:p>
        </w:tc>
        <w:tc>
          <w:tcPr>
            <w:tcW w:w="1865" w:type="dxa"/>
          </w:tcPr>
          <w:p w14:paraId="2CF17801" w14:textId="77777777" w:rsidR="002F32AB" w:rsidRDefault="00000000">
            <w:pPr>
              <w:jc w:val="center"/>
              <w:rPr>
                <w:rFonts w:cs="宋体"/>
                <w:sz w:val="18"/>
                <w:szCs w:val="18"/>
              </w:rPr>
            </w:pPr>
            <w:r>
              <w:rPr>
                <w:rFonts w:hint="eastAsia"/>
                <w:sz w:val="18"/>
                <w:szCs w:val="18"/>
              </w:rPr>
              <w:t>2003.9</w:t>
            </w:r>
          </w:p>
        </w:tc>
      </w:tr>
      <w:tr w:rsidR="002F32AB" w14:paraId="2DDEA965" w14:textId="77777777">
        <w:trPr>
          <w:trHeight w:val="510"/>
        </w:trPr>
        <w:tc>
          <w:tcPr>
            <w:tcW w:w="836" w:type="dxa"/>
          </w:tcPr>
          <w:p w14:paraId="6F008DFB" w14:textId="77777777" w:rsidR="002F32AB" w:rsidRDefault="00000000">
            <w:pPr>
              <w:jc w:val="center"/>
              <w:rPr>
                <w:rFonts w:cs="宋体"/>
                <w:sz w:val="18"/>
                <w:szCs w:val="18"/>
              </w:rPr>
            </w:pPr>
            <w:r>
              <w:rPr>
                <w:rFonts w:hint="eastAsia"/>
                <w:sz w:val="18"/>
                <w:szCs w:val="18"/>
              </w:rPr>
              <w:t>G2</w:t>
            </w:r>
          </w:p>
        </w:tc>
        <w:tc>
          <w:tcPr>
            <w:tcW w:w="1864" w:type="dxa"/>
          </w:tcPr>
          <w:p w14:paraId="0353CA40" w14:textId="77777777" w:rsidR="002F32AB" w:rsidRDefault="00000000">
            <w:pPr>
              <w:jc w:val="center"/>
              <w:rPr>
                <w:rFonts w:cs="宋体"/>
                <w:sz w:val="18"/>
                <w:szCs w:val="18"/>
              </w:rPr>
            </w:pPr>
            <w:r>
              <w:rPr>
                <w:rFonts w:hint="eastAsia"/>
                <w:sz w:val="18"/>
                <w:szCs w:val="18"/>
              </w:rPr>
              <w:t>披碱草</w:t>
            </w:r>
          </w:p>
        </w:tc>
        <w:tc>
          <w:tcPr>
            <w:tcW w:w="1865" w:type="dxa"/>
          </w:tcPr>
          <w:p w14:paraId="4082BAAA" w14:textId="77777777" w:rsidR="002F32AB" w:rsidRDefault="00000000">
            <w:pPr>
              <w:jc w:val="center"/>
              <w:rPr>
                <w:rFonts w:cs="宋体"/>
                <w:i/>
                <w:iCs/>
                <w:sz w:val="18"/>
                <w:szCs w:val="18"/>
              </w:rPr>
            </w:pPr>
            <w:r>
              <w:rPr>
                <w:rFonts w:hint="eastAsia"/>
                <w:i/>
                <w:iCs/>
                <w:sz w:val="18"/>
                <w:szCs w:val="18"/>
              </w:rPr>
              <w:t>Elymus dahuricus</w:t>
            </w:r>
          </w:p>
        </w:tc>
        <w:tc>
          <w:tcPr>
            <w:tcW w:w="1865" w:type="dxa"/>
          </w:tcPr>
          <w:p w14:paraId="723FD530" w14:textId="77777777" w:rsidR="002F32AB" w:rsidRDefault="00000000">
            <w:pPr>
              <w:jc w:val="center"/>
              <w:rPr>
                <w:rFonts w:cs="宋体"/>
                <w:sz w:val="18"/>
                <w:szCs w:val="18"/>
              </w:rPr>
            </w:pPr>
            <w:r>
              <w:rPr>
                <w:rFonts w:hint="eastAsia"/>
                <w:sz w:val="18"/>
                <w:szCs w:val="18"/>
              </w:rPr>
              <w:t>北京百花山</w:t>
            </w:r>
          </w:p>
        </w:tc>
        <w:tc>
          <w:tcPr>
            <w:tcW w:w="1865" w:type="dxa"/>
          </w:tcPr>
          <w:p w14:paraId="15E28395" w14:textId="77777777" w:rsidR="002F32AB" w:rsidRDefault="00000000">
            <w:pPr>
              <w:jc w:val="center"/>
              <w:rPr>
                <w:rFonts w:cs="宋体"/>
                <w:sz w:val="18"/>
                <w:szCs w:val="18"/>
              </w:rPr>
            </w:pPr>
            <w:r>
              <w:rPr>
                <w:rFonts w:hint="eastAsia"/>
                <w:sz w:val="18"/>
                <w:szCs w:val="18"/>
              </w:rPr>
              <w:t>2004.8</w:t>
            </w:r>
          </w:p>
        </w:tc>
      </w:tr>
    </w:tbl>
    <w:p w14:paraId="52155F5B" w14:textId="77777777" w:rsidR="002F32AB" w:rsidRDefault="00000000">
      <w:pPr>
        <w:adjustRightInd w:val="0"/>
        <w:snapToGrid w:val="0"/>
        <w:rPr>
          <w:sz w:val="15"/>
          <w:szCs w:val="15"/>
        </w:rPr>
      </w:pPr>
      <w:r>
        <w:rPr>
          <w:b/>
          <w:noProof/>
        </w:rPr>
        <mc:AlternateContent>
          <mc:Choice Requires="wps">
            <w:drawing>
              <wp:anchor distT="0" distB="0" distL="114300" distR="114300" simplePos="0" relativeHeight="251651584" behindDoc="0" locked="0" layoutInCell="1" allowOverlap="1" wp14:anchorId="017E59CA" wp14:editId="67474B4F">
                <wp:simplePos x="0" y="0"/>
                <wp:positionH relativeFrom="column">
                  <wp:posOffset>3886200</wp:posOffset>
                </wp:positionH>
                <wp:positionV relativeFrom="paragraph">
                  <wp:posOffset>101600</wp:posOffset>
                </wp:positionV>
                <wp:extent cx="1485900" cy="297180"/>
                <wp:effectExtent l="381000" t="273050" r="0" b="1270"/>
                <wp:wrapNone/>
                <wp:docPr id="25" name="自选图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5900" cy="297180"/>
                        </a:xfrm>
                        <a:prstGeom prst="wedgeRoundRectCallout">
                          <a:avLst>
                            <a:gd name="adj1" fmla="val -71454"/>
                            <a:gd name="adj2" fmla="val -133546"/>
                            <a:gd name="adj3" fmla="val 16667"/>
                          </a:avLst>
                        </a:prstGeom>
                        <a:solidFill>
                          <a:srgbClr val="FFFFFF"/>
                        </a:solidFill>
                        <a:ln w="9525" cmpd="sng">
                          <a:solidFill>
                            <a:srgbClr val="000000"/>
                          </a:solidFill>
                          <a:miter lim="800000"/>
                        </a:ln>
                      </wps:spPr>
                      <wps:txbx>
                        <w:txbxContent>
                          <w:p w14:paraId="73F29E75"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表内文字，小五号宋体</w:t>
                            </w:r>
                          </w:p>
                        </w:txbxContent>
                      </wps:txbx>
                      <wps:bodyPr rot="0" vert="horz" wrap="square" lIns="91440" tIns="45720" rIns="91440" bIns="45720" anchor="t" anchorCtr="0">
                        <a:noAutofit/>
                      </wps:bodyPr>
                    </wps:wsp>
                  </a:graphicData>
                </a:graphic>
              </wp:anchor>
            </w:drawing>
          </mc:Choice>
          <mc:Fallback>
            <w:pict>
              <v:shape w14:anchorId="017E59CA" id="自选图形 28" o:spid="_x0000_s1051" type="#_x0000_t62" style="position:absolute;margin-left:306pt;margin-top:8pt;width:117pt;height:23.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" adj="-4634,-18046">
                <v:textbox>
                  <w:txbxContent>
                    <w:p w14:paraId="73F29E75"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表内文字，小五号宋体</w:t>
                      </w:r>
                    </w:p>
                  </w:txbxContent>
                </v:textbox>
              </v:shape>
            </w:pict>
          </mc:Fallback>
        </mc:AlternateContent>
      </w:r>
      <w:r>
        <w:rPr>
          <w:rFonts w:hint="eastAsia"/>
          <w:b/>
          <w:sz w:val="15"/>
          <w:szCs w:val="15"/>
        </w:rPr>
        <w:t>注：</w:t>
      </w:r>
      <w:r>
        <w:rPr>
          <w:rFonts w:hint="eastAsia"/>
          <w:sz w:val="15"/>
          <w:szCs w:val="15"/>
        </w:rPr>
        <w:t>实验期间室内平均温度为</w:t>
      </w:r>
      <w:r>
        <w:rPr>
          <w:sz w:val="15"/>
          <w:szCs w:val="15"/>
        </w:rPr>
        <w:t>28℃</w:t>
      </w:r>
      <w:r>
        <w:rPr>
          <w:rFonts w:hint="eastAsia"/>
          <w:sz w:val="15"/>
          <w:szCs w:val="15"/>
        </w:rPr>
        <w:t>，昼夜温差为</w:t>
      </w:r>
      <w:r>
        <w:rPr>
          <w:sz w:val="15"/>
          <w:szCs w:val="15"/>
        </w:rPr>
        <w:t>10℃-12℃</w:t>
      </w:r>
      <w:r>
        <w:rPr>
          <w:rFonts w:hint="eastAsia"/>
          <w:sz w:val="15"/>
          <w:szCs w:val="15"/>
        </w:rPr>
        <w:t>。</w:t>
      </w:r>
    </w:p>
    <w:p w14:paraId="18F813D5" w14:textId="77777777" w:rsidR="002F32AB" w:rsidRDefault="00000000">
      <w:pPr>
        <w:adjustRightInd w:val="0"/>
        <w:snapToGrid w:val="0"/>
        <w:spacing w:beforeLines="50" w:before="156" w:afterLines="50" w:after="156"/>
        <w:rPr>
          <w:b/>
        </w:rPr>
      </w:pPr>
      <w:r>
        <w:rPr>
          <w:b/>
          <w:noProof/>
        </w:rPr>
        <mc:AlternateContent>
          <mc:Choice Requires="wps">
            <w:drawing>
              <wp:anchor distT="0" distB="0" distL="114300" distR="114300" simplePos="0" relativeHeight="251652608" behindDoc="0" locked="0" layoutInCell="1" allowOverlap="1" wp14:anchorId="352106FE" wp14:editId="4F1615CA">
                <wp:simplePos x="0" y="0"/>
                <wp:positionH relativeFrom="column">
                  <wp:posOffset>1828800</wp:posOffset>
                </wp:positionH>
                <wp:positionV relativeFrom="paragraph">
                  <wp:posOffset>114300</wp:posOffset>
                </wp:positionV>
                <wp:extent cx="1133475" cy="297180"/>
                <wp:effectExtent l="66675" t="204470" r="9525" b="3175"/>
                <wp:wrapNone/>
                <wp:docPr id="26" name="自选图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33475" cy="297180"/>
                        </a:xfrm>
                        <a:prstGeom prst="wedgeRoundRectCallout">
                          <a:avLst>
                            <a:gd name="adj1" fmla="val -53361"/>
                            <a:gd name="adj2" fmla="val -111537"/>
                            <a:gd name="adj3" fmla="val 16667"/>
                          </a:avLst>
                        </a:prstGeom>
                        <a:solidFill>
                          <a:srgbClr val="FFFFFF"/>
                        </a:solidFill>
                        <a:ln w="9525" cmpd="sng">
                          <a:solidFill>
                            <a:srgbClr val="000000"/>
                          </a:solidFill>
                          <a:miter lim="800000"/>
                        </a:ln>
                      </wps:spPr>
                      <wps:txbx>
                        <w:txbxContent>
                          <w:p w14:paraId="04772B6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附注，六号宋体</w:t>
                            </w:r>
                          </w:p>
                        </w:txbxContent>
                      </wps:txbx>
                      <wps:bodyPr rot="0" vert="horz" wrap="square" lIns="91440" tIns="45720" rIns="91440" bIns="45720" anchor="t" anchorCtr="0">
                        <a:noAutofit/>
                      </wps:bodyPr>
                    </wps:wsp>
                  </a:graphicData>
                </a:graphic>
              </wp:anchor>
            </w:drawing>
          </mc:Choice>
          <mc:Fallback>
            <w:pict>
              <v:shape w14:anchorId="352106FE" id="自选图形 29" o:spid="_x0000_s1052" type="#_x0000_t62" style="position:absolute;margin-left:2in;margin-top:9pt;width:89.25pt;height:23.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" adj="-726,-13292">
                <v:textbox>
                  <w:txbxContent>
                    <w:p w14:paraId="04772B67"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附注，六号宋体</w:t>
                      </w:r>
                    </w:p>
                  </w:txbxContent>
                </v:textbox>
              </v:shape>
            </w:pict>
          </mc:Fallback>
        </mc:AlternateContent>
      </w:r>
      <w:r>
        <w:rPr>
          <w:b/>
        </w:rPr>
        <w:t>2.2</w:t>
      </w:r>
      <w:r>
        <w:rPr>
          <w:rFonts w:hint="eastAsia"/>
          <w:b/>
        </w:rPr>
        <w:t>实验材料的预备</w:t>
      </w:r>
    </w:p>
    <w:p w14:paraId="001D89D4" w14:textId="77777777" w:rsidR="002F32AB" w:rsidRDefault="00000000">
      <w:pPr>
        <w:adjustRightInd w:val="0"/>
        <w:snapToGrid w:val="0"/>
        <w:ind w:firstLineChars="200" w:firstLine="420"/>
        <w:rPr>
          <w:sz w:val="21"/>
          <w:szCs w:val="21"/>
        </w:rPr>
      </w:pPr>
      <w:r>
        <w:rPr>
          <w:rFonts w:hint="eastAsia"/>
          <w:sz w:val="21"/>
          <w:szCs w:val="21"/>
        </w:rPr>
        <w:t>先准备好大田土壤，去掉石块、杂质、捣碎过筛。然后采取随机取样法，抽取少量土壤用于以后的土壤水分和盐分测定。将过筛后的土壤装入无孔的塑料花盆中</w:t>
      </w:r>
      <w:r>
        <w:rPr>
          <w:sz w:val="21"/>
          <w:szCs w:val="21"/>
        </w:rPr>
        <w:t>……</w:t>
      </w:r>
    </w:p>
    <w:p w14:paraId="083D4D61" w14:textId="77777777" w:rsidR="002F32AB" w:rsidRDefault="00000000">
      <w:pPr>
        <w:adjustRightInd w:val="0"/>
        <w:snapToGrid w:val="0"/>
        <w:jc w:val="center"/>
        <w:rPr>
          <w:szCs w:val="21"/>
        </w:rPr>
      </w:pPr>
      <w:bookmarkStart w:id="0" w:name="_1180105027"/>
      <w:bookmarkStart w:id="1" w:name="_1179934007"/>
      <w:bookmarkStart w:id="2" w:name="_1180105007"/>
      <w:bookmarkStart w:id="3" w:name="_1179933934"/>
      <w:bookmarkStart w:id="4" w:name="_1180104994"/>
      <w:bookmarkStart w:id="5" w:name="_1179933873"/>
      <w:bookmarkStart w:id="6" w:name="_1179934055"/>
      <w:bookmarkStart w:id="7" w:name="_1180174213"/>
      <w:bookmarkStart w:id="8" w:name="_1180174185"/>
      <w:bookmarkEnd w:id="0"/>
      <w:bookmarkEnd w:id="1"/>
      <w:bookmarkEnd w:id="2"/>
      <w:bookmarkEnd w:id="3"/>
      <w:bookmarkEnd w:id="4"/>
      <w:bookmarkEnd w:id="5"/>
      <w:bookmarkEnd w:id="6"/>
      <w:bookmarkEnd w:id="7"/>
      <w:bookmarkEnd w:id="8"/>
      <w:r>
        <w:rPr>
          <w:b/>
          <w:noProof/>
        </w:rPr>
        <mc:AlternateContent>
          <mc:Choice Requires="wps">
            <w:drawing>
              <wp:anchor distT="0" distB="0" distL="114300" distR="114300" simplePos="0" relativeHeight="251653632" behindDoc="0" locked="0" layoutInCell="1" allowOverlap="1" wp14:anchorId="1D4EC638" wp14:editId="72171208">
                <wp:simplePos x="0" y="0"/>
                <wp:positionH relativeFrom="column">
                  <wp:posOffset>4124325</wp:posOffset>
                </wp:positionH>
                <wp:positionV relativeFrom="paragraph">
                  <wp:posOffset>2693670</wp:posOffset>
                </wp:positionV>
                <wp:extent cx="1704975" cy="297180"/>
                <wp:effectExtent l="676275" t="6350" r="0" b="1270"/>
                <wp:wrapNone/>
                <wp:docPr id="27" name="自选图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04975" cy="297180"/>
                        </a:xfrm>
                        <a:prstGeom prst="wedgeRoundRectCallout">
                          <a:avLst>
                            <a:gd name="adj1" fmla="val -84639"/>
                            <a:gd name="adj2" fmla="val -2565"/>
                            <a:gd name="adj3" fmla="val 16667"/>
                          </a:avLst>
                        </a:prstGeom>
                        <a:solidFill>
                          <a:srgbClr val="FFFFFF"/>
                        </a:solidFill>
                        <a:ln w="9525" cmpd="sng">
                          <a:solidFill>
                            <a:srgbClr val="000000"/>
                          </a:solidFill>
                          <a:miter lim="800000"/>
                        </a:ln>
                      </wps:spPr>
                      <wps:txbx>
                        <w:txbxContent>
                          <w:p w14:paraId="336158C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图题，小五号黑体加粗居中</w:t>
                            </w:r>
                          </w:p>
                        </w:txbxContent>
                      </wps:txbx>
                      <wps:bodyPr rot="0" vert="horz" wrap="square" lIns="91440" tIns="45720" rIns="91440" bIns="45720" anchor="t" anchorCtr="0">
                        <a:noAutofit/>
                      </wps:bodyPr>
                    </wps:wsp>
                  </a:graphicData>
                </a:graphic>
              </wp:anchor>
            </w:drawing>
          </mc:Choice>
          <mc:Fallback>
            <w:pict>
              <v:shape w14:anchorId="1D4EC638" id="自选图形 30" o:spid="_x0000_s1053" type="#_x0000_t62" style="position:absolute;left:0;text-align:left;margin-left:324.75pt;margin-top:212.1pt;width:134.25pt;height:23.4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" adj="-7482,10246">
                <v:textbox>
                  <w:txbxContent>
                    <w:p w14:paraId="336158C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图题，小五号黑体加粗居中</w:t>
                      </w:r>
                    </w:p>
                  </w:txbxContent>
                </v:textbox>
              </v:shape>
            </w:pict>
          </mc:Fallback>
        </mc:AlternateContent>
      </w:r>
      <w:r>
        <w:rPr>
          <w:noProof/>
          <w:szCs w:val="21"/>
        </w:rPr>
        <w:drawing>
          <wp:inline distT="0" distB="0" distL="0" distR="0" wp14:anchorId="7A1BA5E1" wp14:editId="11B79503">
            <wp:extent cx="3740150" cy="2660650"/>
            <wp:effectExtent l="0" t="0" r="0" b="0"/>
            <wp:docPr id="28"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CE4108" w14:textId="77777777" w:rsidR="002F32AB" w:rsidRDefault="00000000">
      <w:pPr>
        <w:adjustRightInd w:val="0"/>
        <w:snapToGrid w:val="0"/>
        <w:jc w:val="center"/>
        <w:rPr>
          <w:sz w:val="18"/>
          <w:szCs w:val="18"/>
        </w:rPr>
      </w:pPr>
      <w:r>
        <w:rPr>
          <w:rFonts w:eastAsia="黑体" w:hint="eastAsia"/>
          <w:b/>
          <w:sz w:val="18"/>
          <w:szCs w:val="18"/>
        </w:rPr>
        <w:t>图</w:t>
      </w:r>
      <w:r>
        <w:rPr>
          <w:b/>
          <w:sz w:val="18"/>
          <w:szCs w:val="18"/>
        </w:rPr>
        <w:t>2.1</w:t>
      </w:r>
      <w:r>
        <w:rPr>
          <w:rFonts w:hint="eastAsia"/>
          <w:sz w:val="18"/>
          <w:szCs w:val="18"/>
        </w:rPr>
        <w:t xml:space="preserve">　</w:t>
      </w:r>
      <w:r>
        <w:rPr>
          <w:rFonts w:eastAsia="黑体" w:hint="eastAsia"/>
          <w:b/>
          <w:sz w:val="18"/>
          <w:szCs w:val="18"/>
        </w:rPr>
        <w:t>盐胁迫对相对干重的影响</w:t>
      </w:r>
    </w:p>
    <w:p w14:paraId="2DA19A01" w14:textId="77777777" w:rsidR="002F32AB" w:rsidRDefault="00000000">
      <w:pPr>
        <w:adjustRightInd w:val="0"/>
        <w:snapToGrid w:val="0"/>
        <w:jc w:val="center"/>
        <w:rPr>
          <w:b/>
          <w:sz w:val="18"/>
          <w:szCs w:val="18"/>
        </w:rPr>
      </w:pPr>
      <w:r>
        <w:rPr>
          <w:b/>
          <w:sz w:val="18"/>
          <w:szCs w:val="18"/>
        </w:rPr>
        <w:t>Fig.2.1</w:t>
      </w:r>
      <w:r>
        <w:rPr>
          <w:b/>
          <w:sz w:val="18"/>
          <w:szCs w:val="18"/>
        </w:rPr>
        <w:t xml:space="preserve">　</w:t>
      </w:r>
      <w:r>
        <w:rPr>
          <w:b/>
          <w:sz w:val="18"/>
          <w:szCs w:val="18"/>
        </w:rPr>
        <w:t>Effects of salinity on relative dry weight</w:t>
      </w:r>
    </w:p>
    <w:p w14:paraId="2B9DD53E" w14:textId="77777777" w:rsidR="002F32AB" w:rsidRDefault="002F32AB">
      <w:pPr>
        <w:adjustRightInd w:val="0"/>
        <w:snapToGrid w:val="0"/>
        <w:jc w:val="center"/>
        <w:rPr>
          <w:b/>
          <w:color w:val="FF0000"/>
          <w:sz w:val="18"/>
          <w:szCs w:val="18"/>
        </w:rPr>
      </w:pPr>
    </w:p>
    <w:p w14:paraId="610A888C" w14:textId="77777777" w:rsidR="002F32AB" w:rsidRDefault="00000000">
      <w:pPr>
        <w:adjustRightInd w:val="0"/>
        <w:snapToGrid w:val="0"/>
        <w:rPr>
          <w:b/>
          <w:color w:val="FF0000"/>
          <w:sz w:val="18"/>
          <w:szCs w:val="18"/>
        </w:rPr>
      </w:pPr>
      <w:r>
        <w:rPr>
          <w:rFonts w:hint="eastAsia"/>
          <w:b/>
          <w:color w:val="FF0000"/>
          <w:sz w:val="18"/>
          <w:szCs w:val="18"/>
        </w:rPr>
        <w:t>．．．．．．</w:t>
      </w:r>
    </w:p>
    <w:p w14:paraId="6C253CF5" w14:textId="77777777" w:rsidR="002F32AB" w:rsidRDefault="00000000">
      <w:pPr>
        <w:spacing w:afterLines="100" w:after="312"/>
        <w:jc w:val="center"/>
        <w:rPr>
          <w:b/>
          <w:sz w:val="28"/>
          <w:szCs w:val="28"/>
        </w:rPr>
      </w:pPr>
      <w:r>
        <w:rPr>
          <w:b/>
          <w:color w:val="FF0000"/>
          <w:sz w:val="18"/>
          <w:szCs w:val="18"/>
        </w:rPr>
        <w:br w:type="page"/>
      </w:r>
      <w:r>
        <w:rPr>
          <w:rFonts w:hint="eastAsia"/>
          <w:b/>
          <w:sz w:val="28"/>
          <w:szCs w:val="28"/>
        </w:rPr>
        <w:lastRenderedPageBreak/>
        <w:t>致谢</w:t>
      </w:r>
    </w:p>
    <w:p w14:paraId="6BA08048" w14:textId="77777777" w:rsidR="002F32AB" w:rsidRDefault="00000000">
      <w:pPr>
        <w:autoSpaceDE w:val="0"/>
        <w:autoSpaceDN w:val="0"/>
        <w:adjustRightInd w:val="0"/>
        <w:ind w:firstLineChars="200" w:firstLine="420"/>
        <w:rPr>
          <w:rFonts w:cs="黑体"/>
          <w:kern w:val="0"/>
          <w:sz w:val="21"/>
          <w:szCs w:val="21"/>
        </w:rPr>
      </w:pPr>
      <w:r>
        <w:rPr>
          <w:rFonts w:cs="黑体" w:hint="eastAsia"/>
          <w:noProof/>
          <w:kern w:val="0"/>
          <w:sz w:val="21"/>
          <w:szCs w:val="21"/>
        </w:rPr>
        <mc:AlternateContent>
          <mc:Choice Requires="wps">
            <w:drawing>
              <wp:anchor distT="0" distB="0" distL="114300" distR="114300" simplePos="0" relativeHeight="251654656" behindDoc="0" locked="0" layoutInCell="1" allowOverlap="1" wp14:anchorId="4ADC59B3" wp14:editId="0269F80E">
                <wp:simplePos x="0" y="0"/>
                <wp:positionH relativeFrom="column">
                  <wp:posOffset>3086100</wp:posOffset>
                </wp:positionH>
                <wp:positionV relativeFrom="paragraph">
                  <wp:posOffset>-594360</wp:posOffset>
                </wp:positionV>
                <wp:extent cx="1485900" cy="594360"/>
                <wp:effectExtent l="266700" t="0" r="0" b="5715"/>
                <wp:wrapNone/>
                <wp:docPr id="29" name="自选图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4BB0819"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w14:anchorId="4ADC59B3" id="自选图形 31" o:spid="_x0000_s1054" type="#_x0000_t62" style="position:absolute;left:0;text-align:left;margin-left:243pt;margin-top:-46.8pt;width:117pt;height:46.8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" adj="-3600,6508">
                <v:textbox>
                  <w:txbxContent>
                    <w:p w14:paraId="04BB0819"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v:textbox>
              </v:shape>
            </w:pict>
          </mc:Fallback>
        </mc:AlternateContent>
      </w:r>
      <w:r>
        <w:rPr>
          <w:rFonts w:cs="黑体" w:hint="eastAsia"/>
          <w:kern w:val="0"/>
          <w:sz w:val="21"/>
          <w:szCs w:val="21"/>
        </w:rPr>
        <w:t>四年的学习生活即将结束，回首往事，难以忘怀在这四年的学习和生活中给予我关怀和支持的老师和同学们。</w:t>
      </w:r>
    </w:p>
    <w:p w14:paraId="07663EF9" w14:textId="77777777" w:rsidR="002F32AB" w:rsidRDefault="00000000">
      <w:pPr>
        <w:autoSpaceDE w:val="0"/>
        <w:autoSpaceDN w:val="0"/>
        <w:adjustRightInd w:val="0"/>
        <w:ind w:firstLineChars="200" w:firstLine="420"/>
        <w:rPr>
          <w:sz w:val="21"/>
          <w:szCs w:val="21"/>
        </w:rPr>
      </w:pPr>
      <w:r>
        <w:rPr>
          <w:rFonts w:cs="黑体" w:hint="eastAsia"/>
          <w:kern w:val="0"/>
          <w:sz w:val="21"/>
          <w:szCs w:val="21"/>
        </w:rPr>
        <w:t>我能够顺利地完成本科阶段的学习，首先要感谢</w:t>
      </w:r>
      <w:r>
        <w:rPr>
          <w:sz w:val="21"/>
          <w:szCs w:val="21"/>
        </w:rPr>
        <w:t>……</w:t>
      </w:r>
    </w:p>
    <w:p w14:paraId="788A90D3" w14:textId="77777777" w:rsidR="002F32AB" w:rsidRDefault="00000000">
      <w:pPr>
        <w:autoSpaceDE w:val="0"/>
        <w:autoSpaceDN w:val="0"/>
        <w:adjustRightInd w:val="0"/>
        <w:ind w:firstLineChars="200" w:firstLine="420"/>
        <w:rPr>
          <w:sz w:val="21"/>
          <w:szCs w:val="21"/>
        </w:rPr>
      </w:pPr>
      <w:r>
        <w:rPr>
          <w:rFonts w:hint="eastAsia"/>
          <w:noProof/>
          <w:sz w:val="21"/>
          <w:szCs w:val="21"/>
        </w:rPr>
        <mc:AlternateContent>
          <mc:Choice Requires="wps">
            <w:drawing>
              <wp:anchor distT="0" distB="0" distL="114300" distR="114300" simplePos="0" relativeHeight="251655680" behindDoc="0" locked="0" layoutInCell="1" allowOverlap="1" wp14:anchorId="365DE443" wp14:editId="4B0ABA81">
                <wp:simplePos x="0" y="0"/>
                <wp:positionH relativeFrom="column">
                  <wp:posOffset>1257300</wp:posOffset>
                </wp:positionH>
                <wp:positionV relativeFrom="paragraph">
                  <wp:posOffset>198120</wp:posOffset>
                </wp:positionV>
                <wp:extent cx="685800" cy="396240"/>
                <wp:effectExtent l="0" t="293370" r="57150" b="5715"/>
                <wp:wrapNone/>
                <wp:docPr id="30" name="自选图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27865211" w14:textId="77777777" w:rsidR="002F32AB" w:rsidRDefault="00000000">
                            <w:pPr>
                              <w:rPr>
                                <w:rFonts w:ascii="楷体_GB2312" w:eastAsia="楷体_GB2312"/>
                                <w:sz w:val="18"/>
                                <w:szCs w:val="18"/>
                              </w:rPr>
                            </w:pPr>
                            <w:r>
                              <w:rPr>
                                <w:rFonts w:ascii="楷体_GB2312" w:eastAsia="楷体_GB2312" w:hint="eastAsia"/>
                                <w:sz w:val="18"/>
                                <w:szCs w:val="18"/>
                              </w:rPr>
                              <w:t>五号宋体</w:t>
                            </w:r>
                          </w:p>
                        </w:txbxContent>
                      </wps:txbx>
                      <wps:bodyPr rot="0" vert="horz" wrap="square" lIns="91440" tIns="45720" rIns="91440" bIns="45720" anchor="t" anchorCtr="0">
                        <a:noAutofit/>
                      </wps:bodyPr>
                    </wps:wsp>
                  </a:graphicData>
                </a:graphic>
              </wp:anchor>
            </w:drawing>
          </mc:Choice>
          <mc:Fallback>
            <w:pict>
              <v:shape w14:anchorId="365DE443" id="自选图形 32" o:spid="_x0000_s1055" type="#_x0000_t62" style="position:absolute;left:0;text-align:left;margin-left:99pt;margin-top:15.6pt;width:54pt;height:31.2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" adj="22800,-14538">
                <v:textbox>
                  <w:txbxContent>
                    <w:p w14:paraId="27865211" w14:textId="77777777" w:rsidR="002F32AB" w:rsidRDefault="00000000">
                      <w:pPr>
                        <w:rPr>
                          <w:rFonts w:ascii="楷体_GB2312" w:eastAsia="楷体_GB2312"/>
                          <w:sz w:val="18"/>
                          <w:szCs w:val="18"/>
                        </w:rPr>
                      </w:pPr>
                      <w:r>
                        <w:rPr>
                          <w:rFonts w:ascii="楷体_GB2312" w:eastAsia="楷体_GB2312" w:hint="eastAsia"/>
                          <w:sz w:val="18"/>
                          <w:szCs w:val="18"/>
                        </w:rPr>
                        <w:t>五号宋体</w:t>
                      </w:r>
                    </w:p>
                  </w:txbxContent>
                </v:textbox>
              </v:shape>
            </w:pict>
          </mc:Fallback>
        </mc:AlternateContent>
      </w:r>
    </w:p>
    <w:p w14:paraId="76E2DB98" w14:textId="77777777" w:rsidR="002F32AB" w:rsidRDefault="002F32AB">
      <w:pPr>
        <w:autoSpaceDE w:val="0"/>
        <w:autoSpaceDN w:val="0"/>
        <w:adjustRightInd w:val="0"/>
        <w:ind w:firstLineChars="200" w:firstLine="420"/>
        <w:rPr>
          <w:sz w:val="21"/>
          <w:szCs w:val="21"/>
        </w:rPr>
      </w:pPr>
    </w:p>
    <w:p w14:paraId="780F5A9D" w14:textId="77777777" w:rsidR="002F32AB" w:rsidRDefault="002F32AB">
      <w:pPr>
        <w:autoSpaceDE w:val="0"/>
        <w:autoSpaceDN w:val="0"/>
        <w:adjustRightInd w:val="0"/>
        <w:ind w:firstLineChars="200" w:firstLine="420"/>
        <w:rPr>
          <w:sz w:val="21"/>
          <w:szCs w:val="21"/>
        </w:rPr>
      </w:pPr>
    </w:p>
    <w:p w14:paraId="001437BE" w14:textId="77777777" w:rsidR="002F32AB" w:rsidRDefault="002F32AB">
      <w:pPr>
        <w:autoSpaceDE w:val="0"/>
        <w:autoSpaceDN w:val="0"/>
        <w:adjustRightInd w:val="0"/>
        <w:ind w:firstLineChars="200" w:firstLine="420"/>
        <w:rPr>
          <w:sz w:val="21"/>
          <w:szCs w:val="21"/>
        </w:rPr>
      </w:pPr>
    </w:p>
    <w:p w14:paraId="22AB2D7F" w14:textId="77777777" w:rsidR="002F32AB" w:rsidRDefault="002F32AB">
      <w:pPr>
        <w:autoSpaceDE w:val="0"/>
        <w:autoSpaceDN w:val="0"/>
        <w:adjustRightInd w:val="0"/>
        <w:ind w:firstLineChars="200" w:firstLine="420"/>
        <w:rPr>
          <w:sz w:val="21"/>
          <w:szCs w:val="21"/>
        </w:rPr>
      </w:pPr>
    </w:p>
    <w:p w14:paraId="1BFD20D4" w14:textId="77777777" w:rsidR="002F32AB" w:rsidRDefault="00000000">
      <w:pPr>
        <w:autoSpaceDE w:val="0"/>
        <w:autoSpaceDN w:val="0"/>
        <w:adjustRightInd w:val="0"/>
        <w:ind w:firstLineChars="200" w:firstLine="420"/>
        <w:rPr>
          <w:sz w:val="21"/>
          <w:szCs w:val="21"/>
        </w:rPr>
      </w:pPr>
      <w:r>
        <w:rPr>
          <w:rFonts w:cs="黑体" w:hint="eastAsia"/>
          <w:noProof/>
          <w:kern w:val="0"/>
          <w:sz w:val="21"/>
          <w:szCs w:val="21"/>
        </w:rPr>
        <mc:AlternateContent>
          <mc:Choice Requires="wps">
            <w:drawing>
              <wp:anchor distT="0" distB="0" distL="114300" distR="114300" simplePos="0" relativeHeight="251656704" behindDoc="0" locked="0" layoutInCell="1" allowOverlap="1" wp14:anchorId="75A1C160" wp14:editId="598469E6">
                <wp:simplePos x="0" y="0"/>
                <wp:positionH relativeFrom="column">
                  <wp:posOffset>3200400</wp:posOffset>
                </wp:positionH>
                <wp:positionV relativeFrom="paragraph">
                  <wp:posOffset>0</wp:posOffset>
                </wp:positionV>
                <wp:extent cx="1485900" cy="594360"/>
                <wp:effectExtent l="219075" t="0" r="0" b="462915"/>
                <wp:wrapNone/>
                <wp:docPr id="31" name="自选图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188229DF"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w14:anchorId="75A1C160" id="自选图形 33" o:spid="_x0000_s1056" type="#_x0000_t62" style="position:absolute;left:0;text-align:left;margin-left:252pt;margin-top:0;width:117pt;height:46.8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" adj="-2769,37662">
                <v:textbox>
                  <w:txbxContent>
                    <w:p w14:paraId="188229DF"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v:textbox>
              </v:shape>
            </w:pict>
          </mc:Fallback>
        </mc:AlternateContent>
      </w:r>
    </w:p>
    <w:p w14:paraId="58E13543" w14:textId="77777777" w:rsidR="002F32AB" w:rsidRDefault="002F32AB">
      <w:pPr>
        <w:autoSpaceDE w:val="0"/>
        <w:autoSpaceDN w:val="0"/>
        <w:adjustRightInd w:val="0"/>
        <w:ind w:firstLineChars="200" w:firstLine="420"/>
        <w:rPr>
          <w:sz w:val="21"/>
          <w:szCs w:val="21"/>
        </w:rPr>
      </w:pPr>
    </w:p>
    <w:p w14:paraId="52C539C9" w14:textId="77777777" w:rsidR="002F32AB" w:rsidRDefault="002F32AB">
      <w:pPr>
        <w:autoSpaceDE w:val="0"/>
        <w:autoSpaceDN w:val="0"/>
        <w:adjustRightInd w:val="0"/>
        <w:ind w:firstLineChars="200" w:firstLine="420"/>
        <w:rPr>
          <w:sz w:val="21"/>
          <w:szCs w:val="21"/>
        </w:rPr>
      </w:pPr>
    </w:p>
    <w:p w14:paraId="7346A3D1" w14:textId="77777777" w:rsidR="002F32AB" w:rsidRDefault="00000000">
      <w:pPr>
        <w:autoSpaceDE w:val="0"/>
        <w:autoSpaceDN w:val="0"/>
        <w:adjustRightInd w:val="0"/>
        <w:spacing w:afterLines="100" w:after="312"/>
        <w:jc w:val="center"/>
        <w:rPr>
          <w:b/>
          <w:color w:val="000000"/>
          <w:sz w:val="28"/>
          <w:szCs w:val="28"/>
        </w:rPr>
      </w:pPr>
      <w:r>
        <w:rPr>
          <w:rFonts w:hint="eastAsia"/>
          <w:b/>
          <w:color w:val="000000"/>
          <w:sz w:val="28"/>
          <w:szCs w:val="28"/>
        </w:rPr>
        <w:t>参考文献</w:t>
      </w:r>
    </w:p>
    <w:p w14:paraId="780773EC" w14:textId="77777777" w:rsidR="002F32AB" w:rsidRDefault="00000000">
      <w:pPr>
        <w:adjustRightInd w:val="0"/>
        <w:snapToGrid w:val="0"/>
        <w:jc w:val="both"/>
        <w:rPr>
          <w:color w:val="000000"/>
          <w:sz w:val="18"/>
          <w:szCs w:val="18"/>
        </w:rPr>
      </w:pPr>
      <w:r>
        <w:rPr>
          <w:b/>
          <w:noProof/>
          <w:color w:val="000000"/>
          <w:sz w:val="28"/>
          <w:szCs w:val="28"/>
        </w:rPr>
        <mc:AlternateContent>
          <mc:Choice Requires="wps">
            <w:drawing>
              <wp:anchor distT="0" distB="0" distL="114300" distR="114300" simplePos="0" relativeHeight="251658752" behindDoc="0" locked="0" layoutInCell="1" allowOverlap="1" wp14:anchorId="47DF774B" wp14:editId="62F050CF">
                <wp:simplePos x="0" y="0"/>
                <wp:positionH relativeFrom="column">
                  <wp:posOffset>4800600</wp:posOffset>
                </wp:positionH>
                <wp:positionV relativeFrom="paragraph">
                  <wp:posOffset>198120</wp:posOffset>
                </wp:positionV>
                <wp:extent cx="876300" cy="396240"/>
                <wp:effectExtent l="1076325" t="112395" r="0" b="5715"/>
                <wp:wrapNone/>
                <wp:docPr id="32" name="自选图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71741"/>
                            <a:gd name="adj2" fmla="val -73079"/>
                            <a:gd name="adj3" fmla="val 16667"/>
                          </a:avLst>
                        </a:prstGeom>
                        <a:solidFill>
                          <a:srgbClr val="FFFFFF"/>
                        </a:solidFill>
                        <a:ln w="9525" cmpd="sng">
                          <a:solidFill>
                            <a:srgbClr val="000000"/>
                          </a:solidFill>
                          <a:miter lim="800000"/>
                        </a:ln>
                      </wps:spPr>
                      <wps:txbx>
                        <w:txbxContent>
                          <w:p w14:paraId="42249490" w14:textId="77777777" w:rsidR="002F32AB" w:rsidRDefault="00000000">
                            <w:pPr>
                              <w:jc w:val="center"/>
                              <w:rPr>
                                <w:rFonts w:ascii="楷体_GB2312" w:eastAsia="楷体_GB2312"/>
                                <w:sz w:val="18"/>
                                <w:szCs w:val="18"/>
                              </w:rPr>
                            </w:pPr>
                            <w:r>
                              <w:rPr>
                                <w:rFonts w:ascii="楷体_GB2312" w:eastAsia="楷体_GB2312" w:hint="eastAsia"/>
                                <w:sz w:val="18"/>
                                <w:szCs w:val="18"/>
                              </w:rPr>
                              <w:t>小五号宋体</w:t>
                            </w:r>
                          </w:p>
                        </w:txbxContent>
                      </wps:txbx>
                      <wps:bodyPr rot="0" vert="horz" wrap="square" lIns="91440" tIns="45720" rIns="91440" bIns="45720" anchor="t" anchorCtr="0">
                        <a:noAutofit/>
                      </wps:bodyPr>
                    </wps:wsp>
                  </a:graphicData>
                </a:graphic>
              </wp:anchor>
            </w:drawing>
          </mc:Choice>
          <mc:Fallback>
            <w:pict>
              <v:shape w14:anchorId="47DF774B" id="自选图形 34" o:spid="_x0000_s1057" type="#_x0000_t62" style="position:absolute;left:0;text-align:left;margin-left:378pt;margin-top:15.6pt;width:69pt;height:31.2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" adj="-26296,-4985">
                <v:textbox>
                  <w:txbxContent>
                    <w:p w14:paraId="42249490" w14:textId="77777777" w:rsidR="002F32AB" w:rsidRDefault="00000000">
                      <w:pPr>
                        <w:jc w:val="center"/>
                        <w:rPr>
                          <w:rFonts w:ascii="楷体_GB2312" w:eastAsia="楷体_GB2312"/>
                          <w:sz w:val="18"/>
                          <w:szCs w:val="18"/>
                        </w:rPr>
                      </w:pPr>
                      <w:r>
                        <w:rPr>
                          <w:rFonts w:ascii="楷体_GB2312" w:eastAsia="楷体_GB2312" w:hint="eastAsia"/>
                          <w:sz w:val="18"/>
                          <w:szCs w:val="18"/>
                        </w:rPr>
                        <w:t>小五号宋体</w:t>
                      </w:r>
                    </w:p>
                  </w:txbxContent>
                </v:textbox>
              </v:shape>
            </w:pict>
          </mc:Fallback>
        </mc:AlternateContent>
      </w:r>
      <w:r>
        <w:rPr>
          <w:color w:val="000000"/>
          <w:sz w:val="18"/>
          <w:szCs w:val="18"/>
        </w:rPr>
        <w:t>[1]</w:t>
      </w:r>
      <w:r>
        <w:rPr>
          <w:rFonts w:hint="eastAsia"/>
          <w:color w:val="000000"/>
          <w:sz w:val="18"/>
          <w:szCs w:val="18"/>
        </w:rPr>
        <w:t xml:space="preserve"> </w:t>
      </w:r>
      <w:r>
        <w:rPr>
          <w:rFonts w:hint="eastAsia"/>
          <w:color w:val="000000"/>
          <w:sz w:val="18"/>
          <w:szCs w:val="18"/>
        </w:rPr>
        <w:t>陈翠霞</w:t>
      </w:r>
      <w:r>
        <w:rPr>
          <w:rFonts w:hint="eastAsia"/>
          <w:color w:val="000000"/>
          <w:sz w:val="18"/>
          <w:szCs w:val="18"/>
        </w:rPr>
        <w:t>,</w:t>
      </w:r>
      <w:r>
        <w:rPr>
          <w:rFonts w:hint="eastAsia"/>
          <w:color w:val="000000"/>
          <w:sz w:val="18"/>
          <w:szCs w:val="18"/>
        </w:rPr>
        <w:t>于元杰</w:t>
      </w:r>
      <w:r>
        <w:rPr>
          <w:rFonts w:hint="eastAsia"/>
          <w:color w:val="000000"/>
          <w:sz w:val="18"/>
          <w:szCs w:val="18"/>
        </w:rPr>
        <w:t>.</w:t>
      </w:r>
      <w:r>
        <w:rPr>
          <w:rFonts w:hint="eastAsia"/>
          <w:color w:val="000000"/>
          <w:sz w:val="18"/>
          <w:szCs w:val="18"/>
        </w:rPr>
        <w:t>棉花耐盐变异体的</w:t>
      </w:r>
      <w:r>
        <w:rPr>
          <w:color w:val="000000"/>
          <w:sz w:val="18"/>
          <w:szCs w:val="18"/>
        </w:rPr>
        <w:t>RAPD</w:t>
      </w:r>
      <w:r>
        <w:rPr>
          <w:rFonts w:hint="eastAsia"/>
          <w:color w:val="000000"/>
          <w:sz w:val="18"/>
          <w:szCs w:val="18"/>
        </w:rPr>
        <w:t>分析及抗盐生理研究</w:t>
      </w:r>
      <w:r>
        <w:rPr>
          <w:color w:val="000000"/>
          <w:sz w:val="18"/>
          <w:szCs w:val="18"/>
        </w:rPr>
        <w:t>[J].</w:t>
      </w:r>
      <w:r>
        <w:rPr>
          <w:rFonts w:hint="eastAsia"/>
          <w:color w:val="000000"/>
          <w:sz w:val="18"/>
          <w:szCs w:val="18"/>
        </w:rPr>
        <w:t>作物学报</w:t>
      </w:r>
      <w:r>
        <w:rPr>
          <w:rFonts w:hint="eastAsia"/>
          <w:color w:val="000000"/>
          <w:sz w:val="18"/>
          <w:szCs w:val="18"/>
        </w:rPr>
        <w:t>,</w:t>
      </w:r>
      <w:r>
        <w:rPr>
          <w:color w:val="000000"/>
          <w:sz w:val="18"/>
          <w:szCs w:val="18"/>
        </w:rPr>
        <w:t>1999,25(5):643.</w:t>
      </w:r>
    </w:p>
    <w:p w14:paraId="50F70D42" w14:textId="77777777" w:rsidR="002F32AB" w:rsidRDefault="00000000">
      <w:pPr>
        <w:autoSpaceDE w:val="0"/>
        <w:autoSpaceDN w:val="0"/>
        <w:adjustRightInd w:val="0"/>
        <w:rPr>
          <w:color w:val="000000"/>
          <w:kern w:val="0"/>
          <w:sz w:val="18"/>
          <w:szCs w:val="18"/>
        </w:rPr>
      </w:pPr>
      <w:r>
        <w:rPr>
          <w:color w:val="000000"/>
          <w:kern w:val="0"/>
          <w:sz w:val="18"/>
          <w:szCs w:val="18"/>
        </w:rPr>
        <w:t>[2]</w:t>
      </w:r>
      <w:r>
        <w:rPr>
          <w:rFonts w:cs="宋体" w:hint="eastAsia"/>
          <w:color w:val="000000"/>
          <w:kern w:val="0"/>
          <w:sz w:val="18"/>
          <w:szCs w:val="18"/>
        </w:rPr>
        <w:t xml:space="preserve"> </w:t>
      </w:r>
      <w:r>
        <w:rPr>
          <w:rFonts w:cs="宋体" w:hint="eastAsia"/>
          <w:color w:val="000000"/>
          <w:kern w:val="0"/>
          <w:sz w:val="18"/>
          <w:szCs w:val="18"/>
        </w:rPr>
        <w:t>陈德明</w:t>
      </w:r>
      <w:r>
        <w:rPr>
          <w:rFonts w:hint="eastAsia"/>
          <w:color w:val="000000"/>
          <w:sz w:val="18"/>
          <w:szCs w:val="18"/>
        </w:rPr>
        <w:t>.</w:t>
      </w:r>
      <w:r>
        <w:rPr>
          <w:rFonts w:cs="宋体" w:hint="eastAsia"/>
          <w:color w:val="000000"/>
          <w:kern w:val="0"/>
          <w:sz w:val="18"/>
          <w:szCs w:val="18"/>
        </w:rPr>
        <w:t>盐渍环境中的植物耐盐性极其影响因素</w:t>
      </w:r>
      <w:r>
        <w:rPr>
          <w:color w:val="000000"/>
          <w:kern w:val="0"/>
          <w:sz w:val="18"/>
          <w:szCs w:val="18"/>
        </w:rPr>
        <w:t>[J]</w:t>
      </w:r>
      <w:r>
        <w:rPr>
          <w:rFonts w:hint="eastAsia"/>
          <w:color w:val="000000"/>
          <w:kern w:val="0"/>
          <w:sz w:val="18"/>
          <w:szCs w:val="18"/>
        </w:rPr>
        <w:t>.</w:t>
      </w:r>
      <w:r>
        <w:rPr>
          <w:rFonts w:cs="宋体" w:hint="eastAsia"/>
          <w:color w:val="000000"/>
          <w:kern w:val="0"/>
          <w:sz w:val="18"/>
          <w:szCs w:val="18"/>
        </w:rPr>
        <w:t>土壤学进展</w:t>
      </w:r>
      <w:r>
        <w:rPr>
          <w:rFonts w:cs="宋体" w:hint="eastAsia"/>
          <w:color w:val="000000"/>
          <w:kern w:val="0"/>
          <w:sz w:val="18"/>
          <w:szCs w:val="18"/>
        </w:rPr>
        <w:t>,</w:t>
      </w:r>
      <w:r>
        <w:rPr>
          <w:color w:val="000000"/>
          <w:kern w:val="0"/>
          <w:sz w:val="18"/>
          <w:szCs w:val="18"/>
        </w:rPr>
        <w:t>1994 ,22(5):22-29.</w:t>
      </w:r>
    </w:p>
    <w:p w14:paraId="30C485CD" w14:textId="77777777" w:rsidR="002F32AB" w:rsidRDefault="00000000">
      <w:pPr>
        <w:jc w:val="both"/>
        <w:rPr>
          <w:color w:val="000000"/>
          <w:sz w:val="18"/>
          <w:szCs w:val="18"/>
        </w:rPr>
      </w:pPr>
      <w:r>
        <w:rPr>
          <w:color w:val="000000"/>
          <w:sz w:val="18"/>
          <w:szCs w:val="18"/>
        </w:rPr>
        <w:t>……</w:t>
      </w:r>
    </w:p>
    <w:p w14:paraId="7E4DE7BB" w14:textId="77777777" w:rsidR="002F32AB" w:rsidRDefault="00000000">
      <w:pPr>
        <w:adjustRightInd w:val="0"/>
        <w:snapToGrid w:val="0"/>
        <w:jc w:val="both"/>
        <w:rPr>
          <w:color w:val="000000"/>
          <w:sz w:val="18"/>
          <w:szCs w:val="18"/>
        </w:rPr>
      </w:pPr>
      <w:r>
        <w:rPr>
          <w:color w:val="000000"/>
          <w:sz w:val="18"/>
          <w:szCs w:val="18"/>
        </w:rPr>
        <w:t>[30] Singh N K. Characterization of osmotin[J]. Plant physiol, 1987,90:1096.</w:t>
      </w:r>
    </w:p>
    <w:p w14:paraId="0DBFDE1C" w14:textId="77777777" w:rsidR="002F32AB" w:rsidRDefault="00000000">
      <w:pPr>
        <w:jc w:val="both"/>
        <w:rPr>
          <w:color w:val="000000"/>
          <w:sz w:val="18"/>
          <w:szCs w:val="18"/>
        </w:rPr>
      </w:pPr>
      <w:r>
        <w:rPr>
          <w:color w:val="000000"/>
          <w:sz w:val="18"/>
          <w:szCs w:val="18"/>
        </w:rPr>
        <w:t>……</w:t>
      </w:r>
    </w:p>
    <w:p w14:paraId="14B87E50" w14:textId="77777777" w:rsidR="002F32AB" w:rsidRDefault="00000000">
      <w:pPr>
        <w:adjustRightInd w:val="0"/>
        <w:snapToGrid w:val="0"/>
        <w:rPr>
          <w:b/>
          <w:color w:val="FF0000"/>
          <w:sz w:val="18"/>
          <w:szCs w:val="18"/>
        </w:rPr>
      </w:pPr>
      <w:r>
        <w:rPr>
          <w:b/>
          <w:color w:val="FF0000"/>
          <w:sz w:val="18"/>
          <w:szCs w:val="18"/>
        </w:rPr>
        <w:br w:type="page"/>
      </w:r>
    </w:p>
    <w:p w14:paraId="04D28800" w14:textId="77777777" w:rsidR="002F32AB" w:rsidRDefault="00000000">
      <w:pPr>
        <w:adjustRightInd w:val="0"/>
        <w:snapToGrid w:val="0"/>
        <w:jc w:val="center"/>
        <w:rPr>
          <w:rFonts w:eastAsia="黑体"/>
          <w:sz w:val="30"/>
          <w:szCs w:val="30"/>
        </w:rPr>
      </w:pPr>
      <w:r>
        <w:rPr>
          <w:rFonts w:hint="eastAsia"/>
          <w:noProof/>
        </w:rPr>
        <w:lastRenderedPageBreak/>
        <mc:AlternateContent>
          <mc:Choice Requires="wps">
            <w:drawing>
              <wp:anchor distT="0" distB="0" distL="114300" distR="114300" simplePos="0" relativeHeight="251659776" behindDoc="0" locked="0" layoutInCell="1" allowOverlap="1" wp14:anchorId="385909DD" wp14:editId="4ADC3601">
                <wp:simplePos x="0" y="0"/>
                <wp:positionH relativeFrom="column">
                  <wp:posOffset>0</wp:posOffset>
                </wp:positionH>
                <wp:positionV relativeFrom="paragraph">
                  <wp:posOffset>-420370</wp:posOffset>
                </wp:positionV>
                <wp:extent cx="2057400" cy="297180"/>
                <wp:effectExtent l="0" t="0" r="0" b="2540"/>
                <wp:wrapNone/>
                <wp:docPr id="33"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57400" cy="297180"/>
                        </a:xfrm>
                        <a:prstGeom prst="rect">
                          <a:avLst/>
                        </a:prstGeom>
                        <a:noFill/>
                        <a:ln w="12700">
                          <a:noFill/>
                        </a:ln>
                      </wps:spPr>
                      <wps:txbx>
                        <w:txbxContent>
                          <w:p w14:paraId="6F748D5F" w14:textId="77777777" w:rsidR="002F32AB" w:rsidRDefault="00000000">
                            <w:pPr>
                              <w:spacing w:line="240" w:lineRule="auto"/>
                              <w:jc w:val="both"/>
                            </w:pPr>
                            <w:r>
                              <w:rPr>
                                <w:rFonts w:hint="eastAsia"/>
                              </w:rPr>
                              <w:t>2.21.2</w:t>
                            </w:r>
                            <w:r>
                              <w:rPr>
                                <w:rFonts w:ascii="黑体" w:eastAsia="黑体" w:hint="eastAsia"/>
                              </w:rPr>
                              <w:t>经管文法类专业范文</w:t>
                            </w:r>
                          </w:p>
                        </w:txbxContent>
                      </wps:txbx>
                      <wps:bodyPr rot="0" vert="horz" wrap="square" lIns="91440" tIns="45720" rIns="91440" bIns="45720" anchor="t" anchorCtr="0">
                        <a:noAutofit/>
                      </wps:bodyPr>
                    </wps:wsp>
                  </a:graphicData>
                </a:graphic>
              </wp:anchor>
            </w:drawing>
          </mc:Choice>
          <mc:Fallback>
            <w:pict>
              <v:shape w14:anchorId="385909DD" id="文本框 36" o:spid="_x0000_s1058" type="#_x0000_t202" style="position:absolute;left:0;text-align:left;margin-left:0;margin-top:-33.1pt;width:162pt;height:23.4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" filled="f" stroked="f" strokeweight="1pt">
                <v:textbox>
                  <w:txbxContent>
                    <w:p w14:paraId="6F748D5F" w14:textId="77777777" w:rsidR="002F32AB" w:rsidRDefault="00000000">
                      <w:pPr>
                        <w:spacing w:line="240" w:lineRule="auto"/>
                        <w:jc w:val="both"/>
                      </w:pPr>
                      <w:r>
                        <w:rPr>
                          <w:rFonts w:hint="eastAsia"/>
                        </w:rPr>
                        <w:t>2.21.2</w:t>
                      </w:r>
                      <w:r>
                        <w:rPr>
                          <w:rFonts w:ascii="黑体" w:eastAsia="黑体" w:hint="eastAsia"/>
                        </w:rPr>
                        <w:t>经管文法类专业范文</w:t>
                      </w:r>
                    </w:p>
                  </w:txbxContent>
                </v:textbox>
              </v:shape>
            </w:pict>
          </mc:Fallback>
        </mc:AlternateContent>
      </w:r>
      <w:r>
        <w:rPr>
          <w:rFonts w:hint="eastAsia"/>
          <w:noProof/>
        </w:rPr>
        <mc:AlternateContent>
          <mc:Choice Requires="wps">
            <w:drawing>
              <wp:anchor distT="0" distB="0" distL="114300" distR="114300" simplePos="0" relativeHeight="251661824" behindDoc="0" locked="0" layoutInCell="1" allowOverlap="1" wp14:anchorId="7D10B294" wp14:editId="049FDF64">
                <wp:simplePos x="0" y="0"/>
                <wp:positionH relativeFrom="column">
                  <wp:posOffset>3543300</wp:posOffset>
                </wp:positionH>
                <wp:positionV relativeFrom="paragraph">
                  <wp:posOffset>-420370</wp:posOffset>
                </wp:positionV>
                <wp:extent cx="1143000" cy="396240"/>
                <wp:effectExtent l="0" t="5080" r="0" b="93980"/>
                <wp:wrapNone/>
                <wp:docPr id="34" name="自选图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43000" cy="396240"/>
                        </a:xfrm>
                        <a:prstGeom prst="wedgeRoundRectCallout">
                          <a:avLst>
                            <a:gd name="adj1" fmla="val -45611"/>
                            <a:gd name="adj2" fmla="val 70032"/>
                            <a:gd name="adj3" fmla="val 16667"/>
                          </a:avLst>
                        </a:prstGeom>
                        <a:solidFill>
                          <a:srgbClr val="FFFFFF"/>
                        </a:solidFill>
                        <a:ln w="9525" cmpd="sng">
                          <a:solidFill>
                            <a:srgbClr val="000000"/>
                          </a:solidFill>
                          <a:miter lim="800000"/>
                        </a:ln>
                      </wps:spPr>
                      <wps:txbx>
                        <w:txbxContent>
                          <w:p w14:paraId="3E5D5893" w14:textId="77777777" w:rsidR="002F32AB" w:rsidRDefault="00000000">
                            <w:pPr>
                              <w:rPr>
                                <w:rFonts w:ascii="楷体_GB2312" w:eastAsia="楷体_GB2312"/>
                              </w:rPr>
                            </w:pPr>
                            <w:r>
                              <w:rPr>
                                <w:rFonts w:ascii="楷体_GB2312" w:eastAsia="楷体_GB2312" w:hint="eastAsia"/>
                                <w:sz w:val="18"/>
                                <w:szCs w:val="18"/>
                              </w:rPr>
                              <w:t>小三号黑体居中</w:t>
                            </w:r>
                          </w:p>
                        </w:txbxContent>
                      </wps:txbx>
                      <wps:bodyPr rot="0" vert="horz" wrap="square" lIns="91440" tIns="45720" rIns="91440" bIns="45720" anchor="t" anchorCtr="0">
                        <a:noAutofit/>
                      </wps:bodyPr>
                    </wps:wsp>
                  </a:graphicData>
                </a:graphic>
              </wp:anchor>
            </w:drawing>
          </mc:Choice>
          <mc:Fallback>
            <w:pict>
              <v:shape w14:anchorId="7D10B294" id="自选图形 38" o:spid="_x0000_s1059" type="#_x0000_t62" style="position:absolute;left:0;text-align:left;margin-left:279pt;margin-top:-33.1pt;width:90pt;height:31.2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" adj="948,25927">
                <v:textbox>
                  <w:txbxContent>
                    <w:p w14:paraId="3E5D5893" w14:textId="77777777" w:rsidR="002F32AB" w:rsidRDefault="00000000">
                      <w:pPr>
                        <w:rPr>
                          <w:rFonts w:ascii="楷体_GB2312" w:eastAsia="楷体_GB2312"/>
                        </w:rPr>
                      </w:pPr>
                      <w:r>
                        <w:rPr>
                          <w:rFonts w:ascii="楷体_GB2312" w:eastAsia="楷体_GB2312" w:hint="eastAsia"/>
                          <w:sz w:val="18"/>
                          <w:szCs w:val="18"/>
                        </w:rPr>
                        <w:t>小三号黑体居中</w:t>
                      </w:r>
                    </w:p>
                  </w:txbxContent>
                </v:textbox>
              </v:shape>
            </w:pict>
          </mc:Fallback>
        </mc:AlternateContent>
      </w:r>
      <w:r>
        <w:rPr>
          <w:rFonts w:eastAsia="黑体" w:hint="eastAsia"/>
          <w:sz w:val="30"/>
          <w:szCs w:val="30"/>
        </w:rPr>
        <w:t>德国物业管理现状分析</w:t>
      </w:r>
    </w:p>
    <w:p w14:paraId="1BB81FAD" w14:textId="77777777" w:rsidR="002F32AB" w:rsidRDefault="00000000">
      <w:pPr>
        <w:adjustRightInd w:val="0"/>
        <w:snapToGrid w:val="0"/>
        <w:jc w:val="center"/>
        <w:rPr>
          <w:bCs/>
          <w:szCs w:val="28"/>
        </w:rPr>
      </w:pPr>
      <w:r>
        <w:rPr>
          <w:rFonts w:hint="eastAsia"/>
          <w:bCs/>
          <w:noProof/>
          <w:szCs w:val="28"/>
        </w:rPr>
        <mc:AlternateContent>
          <mc:Choice Requires="wps">
            <w:drawing>
              <wp:anchor distT="0" distB="0" distL="114300" distR="114300" simplePos="0" relativeHeight="251662848" behindDoc="0" locked="0" layoutInCell="1" allowOverlap="1" wp14:anchorId="0449AA1E" wp14:editId="190FE983">
                <wp:simplePos x="0" y="0"/>
                <wp:positionH relativeFrom="column">
                  <wp:posOffset>4000500</wp:posOffset>
                </wp:positionH>
                <wp:positionV relativeFrom="paragraph">
                  <wp:posOffset>100330</wp:posOffset>
                </wp:positionV>
                <wp:extent cx="1866900" cy="396240"/>
                <wp:effectExtent l="352425" t="1270" r="0" b="2540"/>
                <wp:wrapNone/>
                <wp:docPr id="35" name="自选图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66900" cy="396240"/>
                        </a:xfrm>
                        <a:prstGeom prst="wedgeRoundRectCallout">
                          <a:avLst>
                            <a:gd name="adj1" fmla="val -66838"/>
                            <a:gd name="adj2" fmla="val 11537"/>
                            <a:gd name="adj3" fmla="val 16667"/>
                          </a:avLst>
                        </a:prstGeom>
                        <a:solidFill>
                          <a:srgbClr val="FFFFFF"/>
                        </a:solidFill>
                        <a:ln w="9525" cmpd="sng">
                          <a:solidFill>
                            <a:srgbClr val="000000"/>
                          </a:solidFill>
                          <a:miter lim="800000"/>
                        </a:ln>
                      </wps:spPr>
                      <wps:txbx>
                        <w:txbxContent>
                          <w:p w14:paraId="2EB48253" w14:textId="77777777" w:rsidR="002F32AB" w:rsidRDefault="00000000">
                            <w:pPr>
                              <w:rPr>
                                <w:rFonts w:ascii="楷体_GB2312" w:eastAsia="楷体_GB2312"/>
                              </w:rPr>
                            </w:pPr>
                            <w:r>
                              <w:rPr>
                                <w:rFonts w:ascii="楷体_GB2312" w:eastAsia="楷体_GB2312" w:hint="eastAsia"/>
                                <w:sz w:val="18"/>
                                <w:szCs w:val="18"/>
                              </w:rPr>
                              <w:t>小四号宋体居中，专业用全称</w:t>
                            </w:r>
                          </w:p>
                        </w:txbxContent>
                      </wps:txbx>
                      <wps:bodyPr rot="0" vert="horz" wrap="square" lIns="91440" tIns="45720" rIns="91440" bIns="45720" anchor="t" anchorCtr="0">
                        <a:noAutofit/>
                      </wps:bodyPr>
                    </wps:wsp>
                  </a:graphicData>
                </a:graphic>
              </wp:anchor>
            </w:drawing>
          </mc:Choice>
          <mc:Fallback>
            <w:pict>
              <v:shape w14:anchorId="0449AA1E" id="自选图形 39" o:spid="_x0000_s1060" type="#_x0000_t62" style="position:absolute;left:0;text-align:left;margin-left:315pt;margin-top:7.9pt;width:147pt;height:31.2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" adj="-3637,13292">
                <v:textbox>
                  <w:txbxContent>
                    <w:p w14:paraId="2EB48253" w14:textId="77777777" w:rsidR="002F32AB" w:rsidRDefault="00000000">
                      <w:pPr>
                        <w:rPr>
                          <w:rFonts w:ascii="楷体_GB2312" w:eastAsia="楷体_GB2312"/>
                        </w:rPr>
                      </w:pPr>
                      <w:r>
                        <w:rPr>
                          <w:rFonts w:ascii="楷体_GB2312" w:eastAsia="楷体_GB2312" w:hint="eastAsia"/>
                          <w:sz w:val="18"/>
                          <w:szCs w:val="18"/>
                        </w:rPr>
                        <w:t>小四号宋体居中，专业用全称</w:t>
                      </w:r>
                    </w:p>
                  </w:txbxContent>
                </v:textbox>
              </v:shape>
            </w:pict>
          </mc:Fallback>
        </mc:AlternateContent>
      </w:r>
      <w:r>
        <w:rPr>
          <w:rFonts w:hint="eastAsia"/>
          <w:bCs/>
          <w:szCs w:val="28"/>
        </w:rPr>
        <w:t>工商管理（物业管理方向）</w:t>
      </w:r>
      <w:r>
        <w:rPr>
          <w:bCs/>
          <w:szCs w:val="28"/>
        </w:rPr>
        <w:t>01-1</w:t>
      </w:r>
      <w:r>
        <w:rPr>
          <w:rFonts w:hint="eastAsia"/>
          <w:bCs/>
          <w:szCs w:val="28"/>
        </w:rPr>
        <w:t xml:space="preserve">  </w:t>
      </w:r>
      <w:r>
        <w:rPr>
          <w:rFonts w:hint="eastAsia"/>
          <w:bCs/>
          <w:szCs w:val="28"/>
        </w:rPr>
        <w:t>金侣</w:t>
      </w:r>
    </w:p>
    <w:p w14:paraId="01A3E1C1" w14:textId="77777777" w:rsidR="002F32AB" w:rsidRDefault="00000000">
      <w:pPr>
        <w:adjustRightInd w:val="0"/>
        <w:snapToGrid w:val="0"/>
        <w:jc w:val="center"/>
        <w:rPr>
          <w:rFonts w:eastAsia="黑体"/>
          <w:sz w:val="30"/>
          <w:szCs w:val="30"/>
        </w:rPr>
      </w:pPr>
      <w:r>
        <w:rPr>
          <w:rFonts w:hint="eastAsia"/>
          <w:bCs/>
          <w:szCs w:val="28"/>
        </w:rPr>
        <w:t>指导教师</w:t>
      </w:r>
      <w:r>
        <w:rPr>
          <w:rFonts w:hint="eastAsia"/>
          <w:bCs/>
          <w:szCs w:val="28"/>
        </w:rPr>
        <w:t xml:space="preserve">  </w:t>
      </w:r>
      <w:r>
        <w:rPr>
          <w:rFonts w:hint="eastAsia"/>
          <w:bCs/>
          <w:szCs w:val="28"/>
        </w:rPr>
        <w:t>张作祥</w:t>
      </w:r>
    </w:p>
    <w:p w14:paraId="07185B8B" w14:textId="77777777" w:rsidR="002F32AB" w:rsidRDefault="00000000">
      <w:pPr>
        <w:spacing w:beforeLines="50" w:before="156" w:afterLines="50" w:after="156"/>
        <w:jc w:val="center"/>
        <w:rPr>
          <w:b/>
          <w:sz w:val="28"/>
          <w:szCs w:val="28"/>
        </w:rPr>
      </w:pPr>
      <w:r>
        <w:rPr>
          <w:rFonts w:hint="eastAsia"/>
          <w:b/>
          <w:noProof/>
          <w:sz w:val="28"/>
          <w:szCs w:val="28"/>
        </w:rPr>
        <mc:AlternateContent>
          <mc:Choice Requires="wpg">
            <w:drawing>
              <wp:anchor distT="0" distB="0" distL="114300" distR="114300" simplePos="0" relativeHeight="251663872" behindDoc="0" locked="0" layoutInCell="1" allowOverlap="1" wp14:anchorId="127E0B4D" wp14:editId="0884521B">
                <wp:simplePos x="0" y="0"/>
                <wp:positionH relativeFrom="column">
                  <wp:posOffset>2167890</wp:posOffset>
                </wp:positionH>
                <wp:positionV relativeFrom="paragraph">
                  <wp:posOffset>27305</wp:posOffset>
                </wp:positionV>
                <wp:extent cx="3104515" cy="447675"/>
                <wp:effectExtent l="5715" t="6985" r="4445" b="2540"/>
                <wp:wrapNone/>
                <wp:docPr id="36" name="组合 40"/>
                <wp:cNvGraphicFramePr/>
                <a:graphic xmlns:a="http://schemas.openxmlformats.org/drawingml/2006/main">
                  <a:graphicData uri="http://schemas.microsoft.com/office/word/2010/wordprocessingGroup">
                    <wpg:wgp>
                      <wpg:cNvGrpSpPr/>
                      <wpg:grpSpPr>
                        <a:xfrm>
                          <a:off x="0" y="0"/>
                          <a:ext cx="3104515" cy="447675"/>
                          <a:chOff x="5191" y="3075"/>
                          <a:chExt cx="4889" cy="705"/>
                        </a:xfrm>
                      </wpg:grpSpPr>
                      <wps:wsp>
                        <wps:cNvPr id="37" name="椭圆 41"/>
                        <wps:cNvSpPr>
                          <a:spLocks noChangeArrowheads="1"/>
                        </wps:cNvSpPr>
                        <wps:spPr>
                          <a:xfrm>
                            <a:off x="5191" y="3249"/>
                            <a:ext cx="1440" cy="468"/>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wps:wsp>
                        <wps:cNvPr id="38" name="直线 42"/>
                        <wps:cNvCnPr>
                          <a:cxnSpLocks noChangeShapeType="1"/>
                        </wps:cNvCnPr>
                        <wps:spPr>
                          <a:xfrm flipH="1">
                            <a:off x="6645" y="3477"/>
                            <a:ext cx="1260" cy="0"/>
                          </a:xfrm>
                          <a:prstGeom prst="line">
                            <a:avLst/>
                          </a:prstGeom>
                          <a:noFill/>
                          <a:ln w="9525" cmpd="sng">
                            <a:solidFill>
                              <a:srgbClr val="000000"/>
                            </a:solidFill>
                          </a:ln>
                        </wps:spPr>
                        <wps:bodyPr/>
                      </wps:wsp>
                      <wps:wsp>
                        <wps:cNvPr id="39" name="文本框 43"/>
                        <wps:cNvSpPr txBox="1">
                          <a:spLocks noChangeArrowheads="1"/>
                        </wps:cNvSpPr>
                        <wps:spPr>
                          <a:xfrm>
                            <a:off x="7965" y="3075"/>
                            <a:ext cx="2115" cy="705"/>
                          </a:xfrm>
                          <a:prstGeom prst="rect">
                            <a:avLst/>
                          </a:prstGeom>
                          <a:noFill/>
                          <a:ln w="9525" cmpd="sng">
                            <a:solidFill>
                              <a:srgbClr val="000000"/>
                            </a:solidFill>
                            <a:miter lim="800000"/>
                          </a:ln>
                        </wps:spPr>
                        <wps:txbx>
                          <w:txbxContent>
                            <w:p w14:paraId="1FD2F122"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四号宋体加粗居中，段前段后各设为0.5行</w:t>
                              </w:r>
                            </w:p>
                          </w:txbxContent>
                        </wps:txbx>
                        <wps:bodyPr rot="0" vert="horz" wrap="square" lIns="91440" tIns="45720" rIns="91440" bIns="45720" anchor="t" anchorCtr="0">
                          <a:noAutofit/>
                        </wps:bodyPr>
                      </wps:wsp>
                    </wpg:wgp>
                  </a:graphicData>
                </a:graphic>
              </wp:anchor>
            </w:drawing>
          </mc:Choice>
          <mc:Fallback>
            <w:pict>
              <v:group w14:anchorId="127E0B4D" id="组合 40" o:spid="_x0000_s1061" style="position:absolute;left:0;text-align:left;margin-left:170.7pt;margin-top:2.15pt;width:244.45pt;height:35.25pt;z-index:251663872" coordorigin="5191,3075" coordsize="488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">
                <v:oval id="椭圆 41" o:spid="_x0000_s1062" style="position:absolute;left:5191;top:3249;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">
                  <v:fill opacity="0"/>
                </v:oval>
                <v:line id="直线 42" o:spid="_x0000_s1063" style="position:absolute;flip:x;visibility:visible;mso-wrap-style:square" from="6645,3477" to="7905,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shape id="文本框 43" o:spid="_x0000_s1064" type="#_x0000_t202" style="position:absolute;left:7965;top:3075;width:21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" filled="f">
                  <v:textbox>
                    <w:txbxContent>
                      <w:p w14:paraId="1FD2F122"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四号宋体加粗居中，段前段后各设为0.5行</w:t>
                        </w:r>
                      </w:p>
                    </w:txbxContent>
                  </v:textbox>
                </v:shape>
              </v:group>
            </w:pict>
          </mc:Fallback>
        </mc:AlternateContent>
      </w:r>
      <w:r>
        <w:rPr>
          <w:rFonts w:hint="eastAsia"/>
          <w:b/>
          <w:sz w:val="28"/>
          <w:szCs w:val="28"/>
        </w:rPr>
        <w:t>摘要</w:t>
      </w:r>
    </w:p>
    <w:p w14:paraId="4C7CA057" w14:textId="77777777" w:rsidR="002F32AB" w:rsidRDefault="00000000">
      <w:pPr>
        <w:ind w:firstLineChars="200" w:firstLine="422"/>
        <w:rPr>
          <w:rFonts w:eastAsia="楷体_GB2312"/>
          <w:sz w:val="21"/>
          <w:szCs w:val="21"/>
        </w:rPr>
      </w:pPr>
      <w:r>
        <w:rPr>
          <w:rFonts w:hint="eastAsia"/>
          <w:b/>
          <w:bCs/>
          <w:noProof/>
          <w:sz w:val="21"/>
          <w:szCs w:val="21"/>
        </w:rPr>
        <mc:AlternateContent>
          <mc:Choice Requires="wps">
            <w:drawing>
              <wp:anchor distT="0" distB="0" distL="114300" distR="114300" simplePos="0" relativeHeight="251665920" behindDoc="0" locked="0" layoutInCell="1" allowOverlap="1" wp14:anchorId="574E9413" wp14:editId="7C937491">
                <wp:simplePos x="0" y="0"/>
                <wp:positionH relativeFrom="column">
                  <wp:posOffset>2057400</wp:posOffset>
                </wp:positionH>
                <wp:positionV relativeFrom="paragraph">
                  <wp:posOffset>1092835</wp:posOffset>
                </wp:positionV>
                <wp:extent cx="866775" cy="396240"/>
                <wp:effectExtent l="733425" t="9525" r="9525" b="3810"/>
                <wp:wrapNone/>
                <wp:docPr id="40" name="自选图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1CC1A9A5"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wps:txbx>
                      <wps:bodyPr rot="0" vert="horz" wrap="square" lIns="91440" tIns="45720" rIns="91440" bIns="45720" anchor="t" anchorCtr="0">
                        <a:noAutofit/>
                      </wps:bodyPr>
                    </wps:wsp>
                  </a:graphicData>
                </a:graphic>
              </wp:anchor>
            </w:drawing>
          </mc:Choice>
          <mc:Fallback>
            <w:pict>
              <v:shape w14:anchorId="574E9413" id="自选图形 45" o:spid="_x0000_s1065" type="#_x0000_t62" style="position:absolute;left:0;text-align:left;margin-left:162pt;margin-top:86.05pt;width:68.25pt;height:31.2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" adj="-16615,14538">
                <v:textbox>
                  <w:txbxContent>
                    <w:p w14:paraId="1CC1A9A5"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v:textbox>
              </v:shape>
            </w:pict>
          </mc:Fallback>
        </mc:AlternateContent>
      </w:r>
      <w:r>
        <w:rPr>
          <w:rFonts w:eastAsia="楷体_GB2312" w:hint="eastAsia"/>
          <w:noProof/>
          <w:sz w:val="21"/>
          <w:szCs w:val="21"/>
        </w:rPr>
        <mc:AlternateContent>
          <mc:Choice Requires="wps">
            <w:drawing>
              <wp:anchor distT="0" distB="0" distL="114300" distR="114300" simplePos="0" relativeHeight="251664896" behindDoc="0" locked="0" layoutInCell="1" allowOverlap="1" wp14:anchorId="3FEBCC72" wp14:editId="540F0F4C">
                <wp:simplePos x="0" y="0"/>
                <wp:positionH relativeFrom="column">
                  <wp:posOffset>3886200</wp:posOffset>
                </wp:positionH>
                <wp:positionV relativeFrom="paragraph">
                  <wp:posOffset>1092835</wp:posOffset>
                </wp:positionV>
                <wp:extent cx="685800" cy="396240"/>
                <wp:effectExtent l="200025" t="333375" r="0" b="3810"/>
                <wp:wrapNone/>
                <wp:docPr id="41" name="自选图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74259"/>
                            <a:gd name="adj2" fmla="val -125801"/>
                            <a:gd name="adj3" fmla="val 16667"/>
                          </a:avLst>
                        </a:prstGeom>
                        <a:solidFill>
                          <a:srgbClr val="FFFFFF"/>
                        </a:solidFill>
                        <a:ln w="9525" cmpd="sng">
                          <a:solidFill>
                            <a:srgbClr val="000000"/>
                          </a:solidFill>
                          <a:miter lim="800000"/>
                        </a:ln>
                      </wps:spPr>
                      <wps:txbx>
                        <w:txbxContent>
                          <w:p w14:paraId="2F50AF85" w14:textId="77777777" w:rsidR="002F32AB" w:rsidRDefault="00000000">
                            <w:pPr>
                              <w:rPr>
                                <w:rFonts w:ascii="楷体_GB2312" w:eastAsia="楷体_GB2312"/>
                                <w:sz w:val="18"/>
                                <w:szCs w:val="18"/>
                              </w:rPr>
                            </w:pPr>
                            <w:r>
                              <w:rPr>
                                <w:rFonts w:ascii="楷体_GB2312" w:eastAsia="楷体_GB2312" w:hint="eastAsia"/>
                                <w:sz w:val="18"/>
                                <w:szCs w:val="18"/>
                              </w:rPr>
                              <w:t>五号楷体</w:t>
                            </w:r>
                          </w:p>
                        </w:txbxContent>
                      </wps:txbx>
                      <wps:bodyPr rot="0" vert="horz" wrap="square" lIns="91440" tIns="45720" rIns="91440" bIns="45720" anchor="t" anchorCtr="0">
                        <a:noAutofit/>
                      </wps:bodyPr>
                    </wps:wsp>
                  </a:graphicData>
                </a:graphic>
              </wp:anchor>
            </w:drawing>
          </mc:Choice>
          <mc:Fallback>
            <w:pict>
              <v:shape w14:anchorId="3FEBCC72" id="自选图形 44" o:spid="_x0000_s1066" type="#_x0000_t62" style="position:absolute;left:0;text-align:left;margin-left:306pt;margin-top:86.05pt;width:54pt;height:31.2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" adj="-5240,-16373">
                <v:textbox>
                  <w:txbxContent>
                    <w:p w14:paraId="2F50AF85" w14:textId="77777777" w:rsidR="002F32AB" w:rsidRDefault="00000000">
                      <w:pPr>
                        <w:rPr>
                          <w:rFonts w:ascii="楷体_GB2312" w:eastAsia="楷体_GB2312"/>
                          <w:sz w:val="18"/>
                          <w:szCs w:val="18"/>
                        </w:rPr>
                      </w:pPr>
                      <w:r>
                        <w:rPr>
                          <w:rFonts w:ascii="楷体_GB2312" w:eastAsia="楷体_GB2312" w:hint="eastAsia"/>
                          <w:sz w:val="18"/>
                          <w:szCs w:val="18"/>
                        </w:rPr>
                        <w:t>五号楷体</w:t>
                      </w:r>
                    </w:p>
                  </w:txbxContent>
                </v:textbox>
              </v:shape>
            </w:pict>
          </mc:Fallback>
        </mc:AlternateContent>
      </w:r>
      <w:r>
        <w:rPr>
          <w:rFonts w:eastAsia="楷体_GB2312" w:hint="eastAsia"/>
          <w:sz w:val="21"/>
          <w:szCs w:val="21"/>
        </w:rPr>
        <w:t>通过本人半年在德国的生活，初步了解德国房地产和物业管理的概况，以及相关法律，对德国房屋管理和相关政策作了全面阐述。并在德国社区规划和生态社区启示下，对我国社区管理的经验进行分析。</w:t>
      </w:r>
      <w:r>
        <w:rPr>
          <w:rFonts w:eastAsia="楷体_GB2312" w:hint="eastAsia"/>
          <w:bCs/>
          <w:sz w:val="21"/>
          <w:szCs w:val="21"/>
        </w:rPr>
        <w:t>在学习和借鉴德国先进物业管理经验和运行模式的基础上，给我国物业管理提出了相关建议和对策。</w:t>
      </w:r>
    </w:p>
    <w:p w14:paraId="641FFB76" w14:textId="77777777" w:rsidR="002F32AB" w:rsidRDefault="002F32AB">
      <w:pPr>
        <w:ind w:firstLineChars="200" w:firstLine="420"/>
        <w:rPr>
          <w:rFonts w:eastAsia="楷体_GB2312"/>
          <w:bCs/>
          <w:sz w:val="21"/>
          <w:szCs w:val="21"/>
        </w:rPr>
      </w:pPr>
    </w:p>
    <w:p w14:paraId="39FEDBE6" w14:textId="77777777" w:rsidR="002F32AB" w:rsidRDefault="00000000">
      <w:pPr>
        <w:rPr>
          <w:b/>
          <w:bCs/>
          <w:sz w:val="21"/>
          <w:szCs w:val="21"/>
        </w:rPr>
      </w:pPr>
      <w:r>
        <w:rPr>
          <w:rFonts w:hint="eastAsia"/>
          <w:b/>
          <w:bCs/>
          <w:sz w:val="21"/>
          <w:szCs w:val="21"/>
        </w:rPr>
        <w:t>关键字：物业管理，房地产</w:t>
      </w:r>
      <w:r>
        <w:rPr>
          <w:rFonts w:hint="eastAsia"/>
          <w:b/>
          <w:bCs/>
          <w:sz w:val="21"/>
          <w:szCs w:val="21"/>
        </w:rPr>
        <w:t>,</w:t>
      </w:r>
      <w:r>
        <w:rPr>
          <w:rFonts w:hint="eastAsia"/>
          <w:b/>
          <w:bCs/>
          <w:sz w:val="21"/>
          <w:szCs w:val="21"/>
        </w:rPr>
        <w:t>德国</w:t>
      </w:r>
    </w:p>
    <w:p w14:paraId="0146CDF7" w14:textId="77777777" w:rsidR="002F32AB" w:rsidRDefault="00000000">
      <w:pPr>
        <w:adjustRightInd w:val="0"/>
        <w:snapToGrid w:val="0"/>
        <w:rPr>
          <w:b/>
          <w:color w:val="FF0000"/>
          <w:sz w:val="18"/>
          <w:szCs w:val="18"/>
        </w:rPr>
      </w:pPr>
      <w:r>
        <w:rPr>
          <w:rFonts w:hint="eastAsia"/>
          <w:b/>
          <w:noProof/>
          <w:color w:val="FF0000"/>
          <w:sz w:val="18"/>
          <w:szCs w:val="18"/>
        </w:rPr>
        <mc:AlternateContent>
          <mc:Choice Requires="wps">
            <w:drawing>
              <wp:anchor distT="0" distB="0" distL="114300" distR="114300" simplePos="0" relativeHeight="251666944" behindDoc="0" locked="0" layoutInCell="1" allowOverlap="1" wp14:anchorId="60CAC74D" wp14:editId="5E4CB601">
                <wp:simplePos x="0" y="0"/>
                <wp:positionH relativeFrom="column">
                  <wp:posOffset>228600</wp:posOffset>
                </wp:positionH>
                <wp:positionV relativeFrom="paragraph">
                  <wp:posOffset>201295</wp:posOffset>
                </wp:positionV>
                <wp:extent cx="1600200" cy="495300"/>
                <wp:effectExtent l="66675" t="320040" r="0" b="3810"/>
                <wp:wrapNone/>
                <wp:docPr id="42" name="自选图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495300"/>
                        </a:xfrm>
                        <a:prstGeom prst="wedgeRoundRectCallout">
                          <a:avLst>
                            <a:gd name="adj1" fmla="val -52542"/>
                            <a:gd name="adj2" fmla="val -111282"/>
                            <a:gd name="adj3" fmla="val 16667"/>
                          </a:avLst>
                        </a:prstGeom>
                        <a:solidFill>
                          <a:srgbClr val="FFFFFF"/>
                        </a:solidFill>
                        <a:ln w="9525" cmpd="sng">
                          <a:solidFill>
                            <a:srgbClr val="000000"/>
                          </a:solidFill>
                          <a:miter lim="800000"/>
                        </a:ln>
                      </wps:spPr>
                      <wps:txbx>
                        <w:txbxContent>
                          <w:p w14:paraId="1BE762D4"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五号宋体加粗，关键词间以逗号隔开，段后分页</w:t>
                            </w:r>
                          </w:p>
                        </w:txbxContent>
                      </wps:txbx>
                      <wps:bodyPr rot="0" vert="horz" wrap="square" lIns="91440" tIns="45720" rIns="91440" bIns="45720" anchor="t" anchorCtr="0">
                        <a:noAutofit/>
                      </wps:bodyPr>
                    </wps:wsp>
                  </a:graphicData>
                </a:graphic>
              </wp:anchor>
            </w:drawing>
          </mc:Choice>
          <mc:Fallback>
            <w:pict>
              <v:shape w14:anchorId="60CAC74D" id="自选图形 46" o:spid="_x0000_s1067" type="#_x0000_t62" style="position:absolute;margin-left:18pt;margin-top:15.85pt;width:126pt;height:39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" adj="-549,-13237">
                <v:textbox>
                  <w:txbxContent>
                    <w:p w14:paraId="1BE762D4"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五号宋体加粗，关键词间以逗号隔开，段后分页</w:t>
                      </w:r>
                    </w:p>
                  </w:txbxContent>
                </v:textbox>
              </v:shape>
            </w:pict>
          </mc:Fallback>
        </mc:AlternateContent>
      </w:r>
    </w:p>
    <w:p w14:paraId="1458342E" w14:textId="77777777" w:rsidR="002F32AB" w:rsidRDefault="002F32AB">
      <w:pPr>
        <w:adjustRightInd w:val="0"/>
        <w:snapToGrid w:val="0"/>
        <w:rPr>
          <w:b/>
          <w:color w:val="FF0000"/>
          <w:sz w:val="18"/>
          <w:szCs w:val="18"/>
        </w:rPr>
      </w:pPr>
    </w:p>
    <w:p w14:paraId="16D68C13" w14:textId="77777777" w:rsidR="002F32AB" w:rsidRDefault="00000000">
      <w:pPr>
        <w:adjustRightInd w:val="0"/>
        <w:snapToGrid w:val="0"/>
        <w:rPr>
          <w:b/>
          <w:color w:val="FF0000"/>
          <w:sz w:val="18"/>
          <w:szCs w:val="18"/>
        </w:rPr>
      </w:pPr>
      <w:r>
        <w:rPr>
          <w:rFonts w:hint="eastAsia"/>
          <w:b/>
          <w:noProof/>
          <w:color w:val="FF0000"/>
          <w:sz w:val="18"/>
          <w:szCs w:val="18"/>
        </w:rPr>
        <mc:AlternateContent>
          <mc:Choice Requires="wps">
            <w:drawing>
              <wp:anchor distT="0" distB="0" distL="114300" distR="114300" simplePos="0" relativeHeight="251667968" behindDoc="0" locked="0" layoutInCell="1" allowOverlap="1" wp14:anchorId="3FEF26D2" wp14:editId="54B113B0">
                <wp:simplePos x="0" y="0"/>
                <wp:positionH relativeFrom="column">
                  <wp:posOffset>2628900</wp:posOffset>
                </wp:positionH>
                <wp:positionV relativeFrom="paragraph">
                  <wp:posOffset>152400</wp:posOffset>
                </wp:positionV>
                <wp:extent cx="2857500" cy="335280"/>
                <wp:effectExtent l="0" t="8255" r="0" b="132715"/>
                <wp:wrapNone/>
                <wp:docPr id="43" name="自选图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57500" cy="335280"/>
                        </a:xfrm>
                        <a:prstGeom prst="wedgeRoundRectCallout">
                          <a:avLst>
                            <a:gd name="adj1" fmla="val -44912"/>
                            <a:gd name="adj2" fmla="val 85227"/>
                            <a:gd name="adj3" fmla="val 16667"/>
                          </a:avLst>
                        </a:prstGeom>
                        <a:solidFill>
                          <a:srgbClr val="FFFFFF"/>
                        </a:solidFill>
                        <a:ln w="9525" cmpd="sng">
                          <a:solidFill>
                            <a:srgbClr val="000000"/>
                          </a:solidFill>
                          <a:miter lim="800000"/>
                        </a:ln>
                      </wps:spPr>
                      <wps:txbx>
                        <w:txbxContent>
                          <w:p w14:paraId="6E177DB4"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新起一页小三号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wps:txbx>
                      <wps:bodyPr rot="0" vert="horz" wrap="square" lIns="91440" tIns="45720" rIns="91440" bIns="45720" anchor="t" anchorCtr="0">
                        <a:noAutofit/>
                      </wps:bodyPr>
                    </wps:wsp>
                  </a:graphicData>
                </a:graphic>
              </wp:anchor>
            </w:drawing>
          </mc:Choice>
          <mc:Fallback>
            <w:pict>
              <v:shape w14:anchorId="3FEF26D2" id="自选图形 47" o:spid="_x0000_s1068" type="#_x0000_t62" style="position:absolute;margin-left:207pt;margin-top:12pt;width:225pt;height:26.4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" adj="1099,29209">
                <v:textbox>
                  <w:txbxContent>
                    <w:p w14:paraId="6E177DB4"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新起一页小三号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w:t>
                      </w:r>
                    </w:p>
                  </w:txbxContent>
                </v:textbox>
              </v:shape>
            </w:pict>
          </mc:Fallback>
        </mc:AlternateContent>
      </w:r>
    </w:p>
    <w:p w14:paraId="3FC87F32" w14:textId="77777777" w:rsidR="002F32AB" w:rsidRDefault="002F32AB">
      <w:pPr>
        <w:adjustRightInd w:val="0"/>
        <w:snapToGrid w:val="0"/>
        <w:rPr>
          <w:b/>
          <w:color w:val="FF0000"/>
          <w:sz w:val="18"/>
          <w:szCs w:val="18"/>
        </w:rPr>
      </w:pPr>
    </w:p>
    <w:p w14:paraId="09C46B89" w14:textId="77777777" w:rsidR="002F32AB" w:rsidRDefault="00000000">
      <w:pPr>
        <w:jc w:val="center"/>
        <w:rPr>
          <w:b/>
          <w:sz w:val="30"/>
          <w:szCs w:val="30"/>
        </w:rPr>
      </w:pPr>
      <w:r>
        <w:rPr>
          <w:rFonts w:hint="eastAsia"/>
          <w:b/>
          <w:sz w:val="30"/>
          <w:szCs w:val="30"/>
        </w:rPr>
        <w:t>The Analysis of Today</w:t>
      </w:r>
      <w:r>
        <w:rPr>
          <w:b/>
          <w:sz w:val="30"/>
          <w:szCs w:val="30"/>
        </w:rPr>
        <w:t>’</w:t>
      </w:r>
      <w:r>
        <w:rPr>
          <w:rFonts w:hint="eastAsia"/>
          <w:b/>
          <w:sz w:val="30"/>
          <w:szCs w:val="30"/>
        </w:rPr>
        <w:t>s Property Management</w:t>
      </w:r>
    </w:p>
    <w:p w14:paraId="4F5E11C7" w14:textId="77777777" w:rsidR="002F32AB" w:rsidRDefault="00000000">
      <w:pPr>
        <w:jc w:val="center"/>
      </w:pPr>
      <w:r>
        <w:rPr>
          <w:rFonts w:hint="eastAsia"/>
        </w:rPr>
        <w:t>Property Management 01-1  Jin L</w:t>
      </w:r>
      <w:r>
        <w:rPr>
          <w:rFonts w:hint="eastAsia"/>
        </w:rPr>
        <w:t>ü</w:t>
      </w:r>
    </w:p>
    <w:p w14:paraId="66DCE32C" w14:textId="77777777" w:rsidR="002F32AB" w:rsidRDefault="00000000">
      <w:pPr>
        <w:jc w:val="center"/>
        <w:rPr>
          <w:szCs w:val="30"/>
        </w:rPr>
      </w:pPr>
      <w:r>
        <w:rPr>
          <w:rFonts w:hint="eastAsia"/>
          <w:b/>
          <w:noProof/>
          <w:color w:val="FF0000"/>
          <w:sz w:val="18"/>
          <w:szCs w:val="18"/>
        </w:rPr>
        <mc:AlternateContent>
          <mc:Choice Requires="wps">
            <w:drawing>
              <wp:anchor distT="0" distB="0" distL="114300" distR="114300" simplePos="0" relativeHeight="251671040" behindDoc="0" locked="0" layoutInCell="1" allowOverlap="1" wp14:anchorId="284D3921" wp14:editId="359579EF">
                <wp:simplePos x="0" y="0"/>
                <wp:positionH relativeFrom="column">
                  <wp:posOffset>3924300</wp:posOffset>
                </wp:positionH>
                <wp:positionV relativeFrom="paragraph">
                  <wp:posOffset>252730</wp:posOffset>
                </wp:positionV>
                <wp:extent cx="1343025" cy="655320"/>
                <wp:effectExtent l="0" t="5715" r="9525" b="5715"/>
                <wp:wrapNone/>
                <wp:docPr id="44"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43025" cy="655320"/>
                        </a:xfrm>
                        <a:prstGeom prst="rect">
                          <a:avLst/>
                        </a:prstGeom>
                        <a:noFill/>
                        <a:ln w="9525" cmpd="sng">
                          <a:solidFill>
                            <a:srgbClr val="000000"/>
                          </a:solidFill>
                          <a:miter lim="800000"/>
                        </a:ln>
                      </wps:spPr>
                      <wps:txbx>
                        <w:txbxContent>
                          <w:p w14:paraId="6DC467BA" w14:textId="77777777" w:rsidR="002F32AB" w:rsidRDefault="00000000">
                            <w:pPr>
                              <w:spacing w:line="240" w:lineRule="auto"/>
                              <w:rPr>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wps:txbx>
                      <wps:bodyPr rot="0" vert="horz" wrap="square" lIns="91440" tIns="45720" rIns="91440" bIns="45720" anchor="t" anchorCtr="0">
                        <a:noAutofit/>
                      </wps:bodyPr>
                    </wps:wsp>
                  </a:graphicData>
                </a:graphic>
              </wp:anchor>
            </w:drawing>
          </mc:Choice>
          <mc:Fallback>
            <w:pict>
              <v:shape w14:anchorId="284D3921" id="文本框 51" o:spid="_x0000_s1069" type="#_x0000_t202" style="position:absolute;left:0;text-align:left;margin-left:309pt;margin-top:19.9pt;width:105.75pt;height:51.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" filled="f">
                <v:textbox>
                  <w:txbxContent>
                    <w:p w14:paraId="6DC467BA" w14:textId="77777777" w:rsidR="002F32AB" w:rsidRDefault="00000000">
                      <w:pPr>
                        <w:spacing w:line="240" w:lineRule="auto"/>
                        <w:rPr>
                          <w:szCs w:val="18"/>
                        </w:rPr>
                      </w:pPr>
                      <w:r>
                        <w:rPr>
                          <w:rFonts w:ascii="楷体_GB2312" w:eastAsia="楷体_GB2312" w:hint="eastAsia"/>
                          <w:sz w:val="18"/>
                          <w:szCs w:val="18"/>
                        </w:rPr>
                        <w:t>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体加粗居中，段前段后各设为0.5行</w:t>
                      </w:r>
                    </w:p>
                  </w:txbxContent>
                </v:textbox>
              </v:shape>
            </w:pict>
          </mc:Fallback>
        </mc:AlternateContent>
      </w:r>
      <w:r>
        <w:rPr>
          <w:rFonts w:hint="eastAsia"/>
          <w:b/>
          <w:noProof/>
          <w:sz w:val="30"/>
          <w:szCs w:val="30"/>
        </w:rPr>
        <mc:AlternateContent>
          <mc:Choice Requires="wps">
            <w:drawing>
              <wp:anchor distT="0" distB="0" distL="114300" distR="114300" simplePos="0" relativeHeight="251668992" behindDoc="0" locked="0" layoutInCell="1" allowOverlap="1" wp14:anchorId="4273A296" wp14:editId="69312962">
                <wp:simplePos x="0" y="0"/>
                <wp:positionH relativeFrom="column">
                  <wp:posOffset>-228600</wp:posOffset>
                </wp:positionH>
                <wp:positionV relativeFrom="paragraph">
                  <wp:posOffset>203200</wp:posOffset>
                </wp:positionV>
                <wp:extent cx="1952625" cy="297180"/>
                <wp:effectExtent l="0" t="203835" r="200025" b="3810"/>
                <wp:wrapNone/>
                <wp:docPr id="45" name="自选图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52625" cy="297180"/>
                        </a:xfrm>
                        <a:prstGeom prst="wedgeRoundRectCallout">
                          <a:avLst>
                            <a:gd name="adj1" fmla="val 57579"/>
                            <a:gd name="adj2" fmla="val -111750"/>
                            <a:gd name="adj3" fmla="val 16667"/>
                          </a:avLst>
                        </a:prstGeom>
                        <a:solidFill>
                          <a:srgbClr val="FFFFFF"/>
                        </a:solidFill>
                        <a:ln w="9525" cmpd="sng">
                          <a:solidFill>
                            <a:srgbClr val="000000"/>
                          </a:solidFill>
                          <a:miter lim="800000"/>
                        </a:ln>
                      </wps:spPr>
                      <wps:txbx>
                        <w:txbxContent>
                          <w:p w14:paraId="125A7FE2" w14:textId="77777777" w:rsidR="002F32AB" w:rsidRDefault="00000000">
                            <w:pPr>
                              <w:spacing w:line="240" w:lineRule="auto"/>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wps:txbx>
                      <wps:bodyPr rot="0" vert="horz" wrap="square" lIns="91440" tIns="45720" rIns="91440" bIns="45720" anchor="t" anchorCtr="0">
                        <a:noAutofit/>
                      </wps:bodyPr>
                    </wps:wsp>
                  </a:graphicData>
                </a:graphic>
              </wp:anchor>
            </w:drawing>
          </mc:Choice>
          <mc:Fallback>
            <w:pict>
              <v:shape w14:anchorId="4273A296" id="自选图形 48" o:spid="_x0000_s1070" type="#_x0000_t62" style="position:absolute;left:0;text-align:left;margin-left:-18pt;margin-top:16pt;width:153.75pt;height:23.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" adj="23237,-13338">
                <v:textbox>
                  <w:txbxContent>
                    <w:p w14:paraId="125A7FE2" w14:textId="77777777" w:rsidR="002F32AB" w:rsidRDefault="00000000">
                      <w:pPr>
                        <w:spacing w:line="240" w:lineRule="auto"/>
                      </w:pPr>
                      <w:r>
                        <w:rPr>
                          <w:rFonts w:ascii="楷体_GB2312" w:eastAsia="楷体_GB2312" w:hint="eastAsia"/>
                          <w:sz w:val="18"/>
                          <w:szCs w:val="18"/>
                        </w:rPr>
                        <w:t>小四号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体居中</w:t>
                      </w:r>
                    </w:p>
                  </w:txbxContent>
                </v:textbox>
              </v:shape>
            </w:pict>
          </mc:Fallback>
        </mc:AlternateContent>
      </w:r>
      <w:r>
        <w:rPr>
          <w:rFonts w:hint="eastAsia"/>
        </w:rPr>
        <w:t>Supervisor  Zhang Zuo-xiang</w:t>
      </w:r>
    </w:p>
    <w:p w14:paraId="4303EDB2" w14:textId="77777777" w:rsidR="002F32AB" w:rsidRDefault="00000000">
      <w:pPr>
        <w:spacing w:beforeLines="50" w:before="156" w:afterLines="50" w:after="156"/>
        <w:jc w:val="center"/>
        <w:rPr>
          <w:rFonts w:eastAsia="黑体"/>
          <w:b/>
          <w:sz w:val="28"/>
          <w:szCs w:val="28"/>
        </w:rPr>
      </w:pPr>
      <w:r>
        <w:rPr>
          <w:rFonts w:hint="eastAsia"/>
          <w:b/>
          <w:noProof/>
          <w:color w:val="FF0000"/>
          <w:sz w:val="18"/>
          <w:szCs w:val="18"/>
        </w:rPr>
        <mc:AlternateContent>
          <mc:Choice Requires="wps">
            <w:drawing>
              <wp:anchor distT="0" distB="0" distL="114300" distR="114300" simplePos="0" relativeHeight="251670016" behindDoc="0" locked="0" layoutInCell="1" allowOverlap="1" wp14:anchorId="1E0D8D17" wp14:editId="08EA61D5">
                <wp:simplePos x="0" y="0"/>
                <wp:positionH relativeFrom="column">
                  <wp:posOffset>3109595</wp:posOffset>
                </wp:positionH>
                <wp:positionV relativeFrom="paragraph">
                  <wp:posOffset>298450</wp:posOffset>
                </wp:positionV>
                <wp:extent cx="800100" cy="0"/>
                <wp:effectExtent l="4445" t="5715" r="5080" b="3810"/>
                <wp:wrapNone/>
                <wp:docPr id="46" name="直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800100" cy="0"/>
                        </a:xfrm>
                        <a:prstGeom prst="line">
                          <a:avLst/>
                        </a:prstGeom>
                        <a:noFill/>
                        <a:ln w="9525" cmpd="sng">
                          <a:solidFill>
                            <a:srgbClr val="000000"/>
                          </a:solidFill>
                        </a:ln>
                      </wps:spPr>
                      <wps:bodyPr/>
                    </wps:wsp>
                  </a:graphicData>
                </a:graphic>
              </wp:anchor>
            </w:drawing>
          </mc:Choice>
          <mc:Fallback xmlns:wpsCustomData="http://www.wps.cn/officeDocument/2013/wpsCustomData">
            <w:pict>
              <v:line id="直线 50" o:spid="_x0000_s1026" o:spt="20" style="position:absolute;left:0pt;flip:x;margin-left:244.85pt;margin-top:23.5pt;height:0pt;width:63pt;z-index:251701248;mso-width-relative:page;mso-height-relative:page;" filled="f" stroked="t" coordsize="21600,21600" o:gfxdata="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47dq1gAAAAkBAAAPAAAAAAAAAAEAIAAA&#10;ACIAAABkcnMvZG93bnJldi54bWxQSwECFAAUAAAACACHTuJAJorXJw4CAAAOBAAADgAAAAAAAAAB&#10;ACAAAAAlAQAAZHJzL2Uyb0RvYy54bWxQSwUGAAAAAAYABgBZAQAApQUAAAAA&#10;">
                <v:fill on="f" focussize="0,0"/>
                <v:stroke color="#000000" joinstyle="round"/>
                <v:imagedata o:title=""/>
                <o:lock v:ext="edit" aspectratio="f"/>
              </v:line>
            </w:pict>
          </mc:Fallback>
        </mc:AlternateContent>
      </w:r>
      <w:r>
        <w:rPr>
          <w:rFonts w:hint="eastAsia"/>
          <w:b/>
          <w:noProof/>
          <w:color w:val="FF0000"/>
          <w:sz w:val="18"/>
          <w:szCs w:val="18"/>
        </w:rPr>
        <mc:AlternateContent>
          <mc:Choice Requires="wps">
            <w:drawing>
              <wp:anchor distT="0" distB="0" distL="114300" distR="114300" simplePos="0" relativeHeight="251628032" behindDoc="1" locked="0" layoutInCell="1" allowOverlap="1" wp14:anchorId="22B7DDE1" wp14:editId="02C7CEBE">
                <wp:simplePos x="0" y="0"/>
                <wp:positionH relativeFrom="column">
                  <wp:posOffset>2186305</wp:posOffset>
                </wp:positionH>
                <wp:positionV relativeFrom="paragraph">
                  <wp:posOffset>153670</wp:posOffset>
                </wp:positionV>
                <wp:extent cx="914400" cy="297180"/>
                <wp:effectExtent l="5080" t="3810" r="4445" b="3810"/>
                <wp:wrapNone/>
                <wp:docPr id="47" name="椭圆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14400" cy="297180"/>
                        </a:xfrm>
                        <a:prstGeom prst="ellipse">
                          <a:avLst/>
                        </a:prstGeom>
                        <a:solidFill>
                          <a:srgbClr val="FFFFFF">
                            <a:alpha val="0"/>
                          </a:srgbClr>
                        </a:solidFill>
                        <a:ln w="9525" cmpd="sng">
                          <a:solidFill>
                            <a:srgbClr val="000000"/>
                          </a:solidFill>
                        </a:ln>
                      </wps:spPr>
                      <wps:bodyPr rot="0" vert="horz" wrap="square" lIns="91440" tIns="45720" rIns="91440" bIns="45720" anchor="t" anchorCtr="0">
                        <a:noAutofit/>
                      </wps:bodyPr>
                    </wps:wsp>
                  </a:graphicData>
                </a:graphic>
              </wp:anchor>
            </w:drawing>
          </mc:Choice>
          <mc:Fallback xmlns:wpsCustomData="http://www.wps.cn/officeDocument/2013/wpsCustomData">
            <w:pict>
              <v:shape id="椭圆 49" o:spid="_x0000_s1026" o:spt="3" type="#_x0000_t3" style="position:absolute;left:0pt;margin-left:172.15pt;margin-top:12.1pt;height:23.4pt;width:72pt;z-index:-251656192;mso-width-relative:page;mso-height-relative:page;" fillcolor="#FFFFFF" filled="t" stroked="t" coordsize="21600,21600" o:gfxdata="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H882tgAAAAJAQAADwAAAAAAAAABACAAAAAiAAAAZHJzL2Rvd25yZXYueG1sUEsB&#10;AhQAFAAAAAgAh07iQP8W06ouAgAAagQAAA4AAAAAAAAAAQAgAAAAJwEAAGRycy9lMm9Eb2MueG1s&#10;UEsFBgAAAAAGAAYAWQEAAMcFAAAAAA==&#10;">
                <v:fill on="t" opacity="0f" focussize="0,0"/>
                <v:stroke color="#000000" joinstyle="round"/>
                <v:imagedata o:title=""/>
                <o:lock v:ext="edit" aspectratio="f"/>
              </v:shape>
            </w:pict>
          </mc:Fallback>
        </mc:AlternateContent>
      </w:r>
      <w:r>
        <w:rPr>
          <w:b/>
          <w:sz w:val="28"/>
          <w:szCs w:val="28"/>
        </w:rPr>
        <w:t>Abstract</w:t>
      </w:r>
    </w:p>
    <w:p w14:paraId="08C28FEC" w14:textId="77777777" w:rsidR="002F32AB" w:rsidRDefault="00000000">
      <w:pPr>
        <w:ind w:firstLineChars="200" w:firstLine="422"/>
        <w:rPr>
          <w:bCs/>
          <w:sz w:val="21"/>
          <w:szCs w:val="21"/>
        </w:rPr>
      </w:pPr>
      <w:r>
        <w:rPr>
          <w:rFonts w:eastAsia="黑体"/>
          <w:b/>
          <w:noProof/>
          <w:sz w:val="21"/>
          <w:szCs w:val="21"/>
        </w:rPr>
        <mc:AlternateContent>
          <mc:Choice Requires="wps">
            <w:drawing>
              <wp:anchor distT="0" distB="0" distL="114300" distR="114300" simplePos="0" relativeHeight="251673088" behindDoc="0" locked="0" layoutInCell="1" allowOverlap="1" wp14:anchorId="465305DF" wp14:editId="7A15145A">
                <wp:simplePos x="0" y="0"/>
                <wp:positionH relativeFrom="column">
                  <wp:posOffset>3086100</wp:posOffset>
                </wp:positionH>
                <wp:positionV relativeFrom="paragraph">
                  <wp:posOffset>1689100</wp:posOffset>
                </wp:positionV>
                <wp:extent cx="866775" cy="396240"/>
                <wp:effectExtent l="733425" t="0" r="9525" b="3810"/>
                <wp:wrapNone/>
                <wp:docPr id="48" name="自选图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96240"/>
                        </a:xfrm>
                        <a:prstGeom prst="wedgeRoundRectCallout">
                          <a:avLst>
                            <a:gd name="adj1" fmla="val -126921"/>
                            <a:gd name="adj2" fmla="val 17306"/>
                            <a:gd name="adj3" fmla="val 16667"/>
                          </a:avLst>
                        </a:prstGeom>
                        <a:solidFill>
                          <a:srgbClr val="FFFFFF"/>
                        </a:solidFill>
                        <a:ln w="9525" cmpd="sng">
                          <a:solidFill>
                            <a:srgbClr val="000000"/>
                          </a:solidFill>
                          <a:miter lim="800000"/>
                        </a:ln>
                      </wps:spPr>
                      <wps:txbx>
                        <w:txbxContent>
                          <w:p w14:paraId="6107E50B"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wps:txbx>
                      <wps:bodyPr rot="0" vert="horz" wrap="square" lIns="91440" tIns="45720" rIns="91440" bIns="45720" anchor="t" anchorCtr="0">
                        <a:noAutofit/>
                      </wps:bodyPr>
                    </wps:wsp>
                  </a:graphicData>
                </a:graphic>
              </wp:anchor>
            </w:drawing>
          </mc:Choice>
          <mc:Fallback>
            <w:pict>
              <v:shape w14:anchorId="465305DF" id="自选图形 53" o:spid="_x0000_s1071" type="#_x0000_t62" style="position:absolute;left:0;text-align:left;margin-left:243pt;margin-top:133pt;width:68.25pt;height:31.2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" adj="-16615,14538">
                <v:textbox>
                  <w:txbxContent>
                    <w:p w14:paraId="6107E50B" w14:textId="77777777" w:rsidR="002F32AB" w:rsidRDefault="00000000">
                      <w:pPr>
                        <w:rPr>
                          <w:rFonts w:ascii="楷体_GB2312" w:eastAsia="楷体_GB2312"/>
                          <w:sz w:val="18"/>
                          <w:szCs w:val="18"/>
                        </w:rPr>
                      </w:pPr>
                      <w:r>
                        <w:rPr>
                          <w:rFonts w:ascii="楷体_GB2312" w:eastAsia="楷体_GB2312" w:hint="eastAsia"/>
                          <w:sz w:val="18"/>
                          <w:szCs w:val="18"/>
                        </w:rPr>
                        <w:t>此处空一行</w:t>
                      </w:r>
                    </w:p>
                  </w:txbxContent>
                </v:textbox>
              </v:shape>
            </w:pict>
          </mc:Fallback>
        </mc:AlternateContent>
      </w:r>
      <w:r>
        <w:rPr>
          <w:bCs/>
          <w:noProof/>
          <w:sz w:val="21"/>
          <w:szCs w:val="21"/>
        </w:rPr>
        <mc:AlternateContent>
          <mc:Choice Requires="wps">
            <w:drawing>
              <wp:anchor distT="0" distB="0" distL="114300" distR="114300" simplePos="0" relativeHeight="251672064" behindDoc="0" locked="0" layoutInCell="1" allowOverlap="1" wp14:anchorId="15BAB776" wp14:editId="371CD999">
                <wp:simplePos x="0" y="0"/>
                <wp:positionH relativeFrom="column">
                  <wp:posOffset>4114800</wp:posOffset>
                </wp:positionH>
                <wp:positionV relativeFrom="paragraph">
                  <wp:posOffset>1590040</wp:posOffset>
                </wp:positionV>
                <wp:extent cx="1600200" cy="297180"/>
                <wp:effectExtent l="85725" t="253365" r="0" b="1905"/>
                <wp:wrapNone/>
                <wp:docPr id="49" name="自选图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297180"/>
                        </a:xfrm>
                        <a:prstGeom prst="wedgeRoundRectCallout">
                          <a:avLst>
                            <a:gd name="adj1" fmla="val -53569"/>
                            <a:gd name="adj2" fmla="val -129273"/>
                            <a:gd name="adj3" fmla="val 16667"/>
                          </a:avLst>
                        </a:prstGeom>
                        <a:solidFill>
                          <a:srgbClr val="FFFFFF"/>
                        </a:solidFill>
                        <a:ln w="9525" cmpd="sng">
                          <a:solidFill>
                            <a:srgbClr val="000000"/>
                          </a:solidFill>
                          <a:miter lim="800000"/>
                        </a:ln>
                      </wps:spPr>
                      <wps:txbx>
                        <w:txbxContent>
                          <w:p w14:paraId="78D60223" w14:textId="77777777" w:rsidR="002F32AB"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wps:txbx>
                      <wps:bodyPr rot="0" vert="horz" wrap="square" lIns="91440" tIns="45720" rIns="91440" bIns="45720" anchor="t" anchorCtr="0">
                        <a:noAutofit/>
                      </wps:bodyPr>
                    </wps:wsp>
                  </a:graphicData>
                </a:graphic>
              </wp:anchor>
            </w:drawing>
          </mc:Choice>
          <mc:Fallback>
            <w:pict>
              <v:shape w14:anchorId="15BAB776" id="自选图形 52" o:spid="_x0000_s1072" type="#_x0000_t62" style="position:absolute;left:0;text-align:left;margin-left:324pt;margin-top:125.2pt;width:126pt;height:23.4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" adj="-771,-17123">
                <v:textbox>
                  <w:txbxContent>
                    <w:p w14:paraId="78D60223" w14:textId="77777777" w:rsidR="002F32AB" w:rsidRDefault="00000000">
                      <w:pPr>
                        <w:spacing w:line="240" w:lineRule="auto"/>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w:t>
                      </w:r>
                    </w:p>
                  </w:txbxContent>
                </v:textbox>
              </v:shape>
            </w:pict>
          </mc:Fallback>
        </mc:AlternateContent>
      </w:r>
      <w:r>
        <w:rPr>
          <w:bCs/>
          <w:sz w:val="21"/>
          <w:szCs w:val="21"/>
        </w:rPr>
        <w:t xml:space="preserve">This thesis introduces </w:t>
      </w:r>
      <w:r>
        <w:rPr>
          <w:kern w:val="0"/>
          <w:sz w:val="21"/>
          <w:szCs w:val="21"/>
        </w:rPr>
        <w:t>the general situation of</w:t>
      </w:r>
      <w:r>
        <w:rPr>
          <w:bCs/>
          <w:sz w:val="21"/>
          <w:szCs w:val="21"/>
        </w:rPr>
        <w:t xml:space="preserve"> Property Management and real property in Germany</w:t>
      </w:r>
      <w:r>
        <w:rPr>
          <w:rFonts w:hint="eastAsia"/>
          <w:bCs/>
          <w:sz w:val="21"/>
          <w:szCs w:val="21"/>
        </w:rPr>
        <w:t xml:space="preserve">. </w:t>
      </w:r>
      <w:r>
        <w:rPr>
          <w:kern w:val="0"/>
          <w:sz w:val="21"/>
          <w:szCs w:val="21"/>
        </w:rPr>
        <w:t xml:space="preserve">For German house management with related policy have made elaborate all-sidedly And under German community program and ecological community hint, the experience for the community management of our country is analysed. </w:t>
      </w:r>
      <w:r>
        <w:rPr>
          <w:bCs/>
          <w:sz w:val="21"/>
          <w:szCs w:val="21"/>
        </w:rPr>
        <w:t>Thus</w:t>
      </w:r>
      <w:r>
        <w:rPr>
          <w:rFonts w:hint="eastAsia"/>
          <w:bCs/>
          <w:sz w:val="21"/>
          <w:szCs w:val="21"/>
        </w:rPr>
        <w:t xml:space="preserve"> it</w:t>
      </w:r>
      <w:r>
        <w:rPr>
          <w:bCs/>
          <w:sz w:val="21"/>
          <w:szCs w:val="21"/>
        </w:rPr>
        <w:t xml:space="preserve"> analysis the main factors in Property Management, point out the direction of property management in</w:t>
      </w:r>
      <w:r>
        <w:rPr>
          <w:b/>
          <w:bCs/>
          <w:sz w:val="21"/>
          <w:szCs w:val="21"/>
        </w:rPr>
        <w:t xml:space="preserve"> </w:t>
      </w:r>
      <w:r>
        <w:rPr>
          <w:bCs/>
          <w:sz w:val="21"/>
          <w:szCs w:val="21"/>
        </w:rPr>
        <w:t xml:space="preserve">our country. </w:t>
      </w:r>
    </w:p>
    <w:p w14:paraId="2B180470" w14:textId="77777777" w:rsidR="002F32AB" w:rsidRDefault="002F32AB">
      <w:pPr>
        <w:ind w:firstLineChars="200" w:firstLine="480"/>
        <w:rPr>
          <w:bCs/>
          <w:szCs w:val="21"/>
        </w:rPr>
      </w:pPr>
    </w:p>
    <w:p w14:paraId="536EFCE6" w14:textId="77777777" w:rsidR="002F32AB" w:rsidRDefault="00000000">
      <w:pPr>
        <w:rPr>
          <w:b/>
          <w:color w:val="000000"/>
          <w:kern w:val="0"/>
          <w:sz w:val="21"/>
          <w:szCs w:val="21"/>
        </w:rPr>
      </w:pPr>
      <w:r>
        <w:rPr>
          <w:rFonts w:eastAsia="黑体"/>
          <w:b/>
          <w:sz w:val="21"/>
          <w:szCs w:val="21"/>
        </w:rPr>
        <w:t>Key Words:</w:t>
      </w:r>
      <w:r>
        <w:rPr>
          <w:b/>
          <w:bCs/>
          <w:sz w:val="21"/>
          <w:szCs w:val="21"/>
        </w:rPr>
        <w:t xml:space="preserve"> Property management</w:t>
      </w:r>
      <w:r>
        <w:rPr>
          <w:b/>
          <w:bCs/>
          <w:sz w:val="21"/>
          <w:szCs w:val="21"/>
        </w:rPr>
        <w:t>，</w:t>
      </w:r>
      <w:r>
        <w:rPr>
          <w:b/>
          <w:bCs/>
          <w:sz w:val="21"/>
          <w:szCs w:val="21"/>
        </w:rPr>
        <w:t xml:space="preserve">real property, </w:t>
      </w:r>
      <w:r>
        <w:rPr>
          <w:b/>
          <w:color w:val="000000"/>
          <w:kern w:val="0"/>
          <w:sz w:val="21"/>
          <w:szCs w:val="21"/>
        </w:rPr>
        <w:t>Germany</w:t>
      </w:r>
    </w:p>
    <w:p w14:paraId="63E8F6F1" w14:textId="77777777" w:rsidR="002F32AB" w:rsidRDefault="00000000">
      <w:pPr>
        <w:adjustRightInd w:val="0"/>
        <w:snapToGrid w:val="0"/>
        <w:rPr>
          <w:b/>
          <w:color w:val="FF0000"/>
          <w:sz w:val="18"/>
          <w:szCs w:val="18"/>
        </w:rPr>
      </w:pPr>
      <w:r>
        <w:rPr>
          <w:rFonts w:eastAsia="黑体"/>
          <w:b/>
          <w:noProof/>
          <w:sz w:val="21"/>
          <w:szCs w:val="21"/>
        </w:rPr>
        <mc:AlternateContent>
          <mc:Choice Requires="wps">
            <w:drawing>
              <wp:anchor distT="0" distB="0" distL="114300" distR="114300" simplePos="0" relativeHeight="251674112" behindDoc="0" locked="0" layoutInCell="1" allowOverlap="1" wp14:anchorId="68D4911B" wp14:editId="3DCFA06F">
                <wp:simplePos x="0" y="0"/>
                <wp:positionH relativeFrom="column">
                  <wp:posOffset>114300</wp:posOffset>
                </wp:positionH>
                <wp:positionV relativeFrom="paragraph">
                  <wp:posOffset>104140</wp:posOffset>
                </wp:positionV>
                <wp:extent cx="1600200" cy="702945"/>
                <wp:effectExtent l="0" t="200025" r="0" b="1905"/>
                <wp:wrapNone/>
                <wp:docPr id="50" name="自选图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00200" cy="702945"/>
                        </a:xfrm>
                        <a:prstGeom prst="wedgeRoundRectCallout">
                          <a:avLst>
                            <a:gd name="adj1" fmla="val -44764"/>
                            <a:gd name="adj2" fmla="val -76380"/>
                            <a:gd name="adj3" fmla="val 16667"/>
                          </a:avLst>
                        </a:prstGeom>
                        <a:solidFill>
                          <a:srgbClr val="FFFFFF"/>
                        </a:solidFill>
                        <a:ln w="9525" cmpd="sng">
                          <a:solidFill>
                            <a:srgbClr val="000000"/>
                          </a:solidFill>
                          <a:miter lim="800000"/>
                        </a:ln>
                      </wps:spPr>
                      <wps:txbx>
                        <w:txbxContent>
                          <w:p w14:paraId="03DF3D3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wps:txbx>
                      <wps:bodyPr rot="0" vert="horz" wrap="square" lIns="91440" tIns="45720" rIns="91440" bIns="45720" anchor="t" anchorCtr="0">
                        <a:noAutofit/>
                      </wps:bodyPr>
                    </wps:wsp>
                  </a:graphicData>
                </a:graphic>
              </wp:anchor>
            </w:drawing>
          </mc:Choice>
          <mc:Fallback>
            <w:pict>
              <v:shape w14:anchorId="68D4911B" id="自选图形 54" o:spid="_x0000_s1073" type="#_x0000_t62" style="position:absolute;margin-left:9pt;margin-top:8.2pt;width:126pt;height:55.3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" adj="1131,-5698">
                <v:textbox>
                  <w:txbxContent>
                    <w:p w14:paraId="03DF3D30"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五号</w:t>
                      </w:r>
                      <w:r>
                        <w:rPr>
                          <w:rFonts w:eastAsia="黑体"/>
                          <w:sz w:val="18"/>
                          <w:szCs w:val="18"/>
                        </w:rPr>
                        <w:t>Time</w:t>
                      </w:r>
                      <w:r>
                        <w:rPr>
                          <w:rFonts w:eastAsia="黑体" w:hint="eastAsia"/>
                          <w:sz w:val="18"/>
                          <w:szCs w:val="18"/>
                        </w:rPr>
                        <w:t>s New Roman</w:t>
                      </w:r>
                      <w:r>
                        <w:rPr>
                          <w:rFonts w:ascii="楷体_GB2312" w:eastAsia="楷体_GB2312" w:hint="eastAsia"/>
                          <w:sz w:val="18"/>
                          <w:szCs w:val="18"/>
                        </w:rPr>
                        <w:t>体加粗，关键词间以逗号隔开，段后分页</w:t>
                      </w:r>
                    </w:p>
                  </w:txbxContent>
                </v:textbox>
              </v:shape>
            </w:pict>
          </mc:Fallback>
        </mc:AlternateContent>
      </w:r>
    </w:p>
    <w:p w14:paraId="7B567143" w14:textId="77777777" w:rsidR="002F32AB" w:rsidRDefault="00000000">
      <w:pPr>
        <w:ind w:left="271" w:hangingChars="150" w:hanging="271"/>
        <w:jc w:val="center"/>
        <w:rPr>
          <w:rFonts w:eastAsia="黑体"/>
          <w:b/>
          <w:sz w:val="32"/>
          <w:szCs w:val="32"/>
        </w:rPr>
      </w:pPr>
      <w:r>
        <w:rPr>
          <w:b/>
          <w:color w:val="FF0000"/>
          <w:sz w:val="18"/>
          <w:szCs w:val="18"/>
        </w:rPr>
        <w:br w:type="page"/>
      </w:r>
      <w:r>
        <w:rPr>
          <w:rFonts w:eastAsia="黑体" w:hint="eastAsia"/>
          <w:b/>
          <w:sz w:val="32"/>
          <w:szCs w:val="32"/>
        </w:rPr>
        <w:lastRenderedPageBreak/>
        <w:t>目录</w:t>
      </w:r>
    </w:p>
    <w:p w14:paraId="3E43FEE4" w14:textId="77777777" w:rsidR="002F32AB" w:rsidRDefault="00000000">
      <w:pPr>
        <w:ind w:left="482" w:hangingChars="150" w:hanging="482"/>
        <w:jc w:val="distribute"/>
        <w:rPr>
          <w:rFonts w:cs="黑体"/>
          <w:b/>
          <w:color w:val="000000"/>
          <w:kern w:val="0"/>
          <w:sz w:val="21"/>
          <w:szCs w:val="21"/>
        </w:rPr>
      </w:pPr>
      <w:r>
        <w:rPr>
          <w:rFonts w:eastAsia="黑体" w:hint="eastAsia"/>
          <w:b/>
          <w:noProof/>
          <w:sz w:val="32"/>
          <w:szCs w:val="32"/>
        </w:rPr>
        <mc:AlternateContent>
          <mc:Choice Requires="wps">
            <w:drawing>
              <wp:anchor distT="0" distB="0" distL="114300" distR="114300" simplePos="0" relativeHeight="251676160" behindDoc="0" locked="0" layoutInCell="1" allowOverlap="1" wp14:anchorId="614AA42E" wp14:editId="07895B18">
                <wp:simplePos x="0" y="0"/>
                <wp:positionH relativeFrom="column">
                  <wp:posOffset>571500</wp:posOffset>
                </wp:positionH>
                <wp:positionV relativeFrom="paragraph">
                  <wp:posOffset>-396240</wp:posOffset>
                </wp:positionV>
                <wp:extent cx="1028700" cy="312420"/>
                <wp:effectExtent l="0" t="0" r="0" b="211455"/>
                <wp:wrapNone/>
                <wp:docPr id="51" name="自选图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8700" cy="312420"/>
                        </a:xfrm>
                        <a:prstGeom prst="wedgeRoundRectCallout">
                          <a:avLst>
                            <a:gd name="adj1" fmla="val -46296"/>
                            <a:gd name="adj2" fmla="val 113417"/>
                            <a:gd name="adj3" fmla="val 16667"/>
                          </a:avLst>
                        </a:prstGeom>
                        <a:solidFill>
                          <a:srgbClr val="FFFFFF"/>
                        </a:solidFill>
                        <a:ln w="9525" cmpd="sng">
                          <a:solidFill>
                            <a:srgbClr val="000000"/>
                          </a:solidFill>
                          <a:miter lim="800000"/>
                        </a:ln>
                      </wps:spPr>
                      <wps:txbx>
                        <w:txbxContent>
                          <w:p w14:paraId="42B13A42"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五号宋体加粗</w:t>
                            </w:r>
                          </w:p>
                        </w:txbxContent>
                      </wps:txbx>
                      <wps:bodyPr rot="0" vert="horz" wrap="square" lIns="91440" tIns="45720" rIns="91440" bIns="45720" anchor="t" anchorCtr="0">
                        <a:noAutofit/>
                      </wps:bodyPr>
                    </wps:wsp>
                  </a:graphicData>
                </a:graphic>
              </wp:anchor>
            </w:drawing>
          </mc:Choice>
          <mc:Fallback>
            <w:pict>
              <v:shape w14:anchorId="614AA42E" id="自选图形 56" o:spid="_x0000_s1074" type="#_x0000_t62" style="position:absolute;left:0;text-align:left;margin-left:45pt;margin-top:-31.2pt;width:81pt;height:24.6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" adj="800,35298">
                <v:textbox>
                  <w:txbxContent>
                    <w:p w14:paraId="42B13A42"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五号宋体加粗</w:t>
                      </w:r>
                    </w:p>
                  </w:txbxContent>
                </v:textbox>
              </v:shape>
            </w:pict>
          </mc:Fallback>
        </mc:AlternateContent>
      </w:r>
      <w:r>
        <w:rPr>
          <w:rFonts w:eastAsia="黑体" w:hint="eastAsia"/>
          <w:b/>
          <w:noProof/>
          <w:sz w:val="32"/>
          <w:szCs w:val="32"/>
        </w:rPr>
        <mc:AlternateContent>
          <mc:Choice Requires="wps">
            <w:drawing>
              <wp:anchor distT="0" distB="0" distL="114300" distR="114300" simplePos="0" relativeHeight="251675136" behindDoc="0" locked="0" layoutInCell="1" allowOverlap="1" wp14:anchorId="3B786E27" wp14:editId="16269E1F">
                <wp:simplePos x="0" y="0"/>
                <wp:positionH relativeFrom="column">
                  <wp:posOffset>2857500</wp:posOffset>
                </wp:positionH>
                <wp:positionV relativeFrom="paragraph">
                  <wp:posOffset>-594360</wp:posOffset>
                </wp:positionV>
                <wp:extent cx="1028700" cy="297180"/>
                <wp:effectExtent l="38100" t="1905" r="0" b="139065"/>
                <wp:wrapNone/>
                <wp:docPr id="52" name="自选图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8700" cy="297180"/>
                        </a:xfrm>
                        <a:prstGeom prst="wedgeRoundRectCallout">
                          <a:avLst>
                            <a:gd name="adj1" fmla="val -50926"/>
                            <a:gd name="adj2" fmla="val 89745"/>
                            <a:gd name="adj3" fmla="val 16667"/>
                          </a:avLst>
                        </a:prstGeom>
                        <a:solidFill>
                          <a:srgbClr val="FFFFFF"/>
                        </a:solidFill>
                        <a:ln w="9525" cmpd="sng">
                          <a:solidFill>
                            <a:srgbClr val="000000"/>
                          </a:solidFill>
                          <a:miter lim="800000"/>
                        </a:ln>
                      </wps:spPr>
                      <wps:txbx>
                        <w:txbxContent>
                          <w:p w14:paraId="4C58C367"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三号黑体居中</w:t>
                            </w:r>
                          </w:p>
                        </w:txbxContent>
                      </wps:txbx>
                      <wps:bodyPr rot="0" vert="horz" wrap="square" lIns="91440" tIns="45720" rIns="91440" bIns="45720" anchor="t" anchorCtr="0">
                        <a:noAutofit/>
                      </wps:bodyPr>
                    </wps:wsp>
                  </a:graphicData>
                </a:graphic>
              </wp:anchor>
            </w:drawing>
          </mc:Choice>
          <mc:Fallback>
            <w:pict>
              <v:shape w14:anchorId="3B786E27" id="自选图形 55" o:spid="_x0000_s1075" type="#_x0000_t62" style="position:absolute;left:0;text-align:left;margin-left:225pt;margin-top:-46.8pt;width:81pt;height:23.4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" adj="-200,30185">
                <v:textbox>
                  <w:txbxContent>
                    <w:p w14:paraId="4C58C367" w14:textId="77777777" w:rsidR="002F32AB" w:rsidRDefault="00000000">
                      <w:pPr>
                        <w:spacing w:line="240" w:lineRule="auto"/>
                        <w:jc w:val="center"/>
                        <w:rPr>
                          <w:rFonts w:ascii="楷体_GB2312" w:eastAsia="楷体_GB2312"/>
                          <w:sz w:val="18"/>
                          <w:szCs w:val="18"/>
                        </w:rPr>
                      </w:pPr>
                      <w:r>
                        <w:rPr>
                          <w:rFonts w:ascii="楷体_GB2312" w:eastAsia="楷体_GB2312" w:hint="eastAsia"/>
                          <w:sz w:val="18"/>
                          <w:szCs w:val="18"/>
                        </w:rPr>
                        <w:t>三号黑体居中</w:t>
                      </w:r>
                    </w:p>
                  </w:txbxContent>
                </v:textbox>
              </v:shape>
            </w:pict>
          </mc:Fallback>
        </mc:AlternateContent>
      </w:r>
      <w:r>
        <w:rPr>
          <w:rFonts w:hint="eastAsia"/>
          <w:b/>
          <w:sz w:val="21"/>
          <w:szCs w:val="21"/>
        </w:rPr>
        <w:t>一</w:t>
      </w:r>
      <w:r>
        <w:rPr>
          <w:rFonts w:hint="eastAsia"/>
          <w:b/>
          <w:sz w:val="21"/>
          <w:szCs w:val="21"/>
        </w:rPr>
        <w:t xml:space="preserve"> </w:t>
      </w:r>
      <w:r>
        <w:rPr>
          <w:rFonts w:hint="eastAsia"/>
          <w:b/>
          <w:sz w:val="21"/>
          <w:szCs w:val="21"/>
        </w:rPr>
        <w:t>德国的房地产概述</w:t>
      </w:r>
      <w:r>
        <w:rPr>
          <w:rFonts w:hint="eastAsia"/>
          <w:b/>
          <w:sz w:val="21"/>
          <w:szCs w:val="21"/>
        </w:rPr>
        <w:t xml:space="preserve"> </w:t>
      </w:r>
      <w:r>
        <w:rPr>
          <w:rFonts w:cs="黑体"/>
          <w:color w:val="000000"/>
          <w:kern w:val="0"/>
          <w:sz w:val="21"/>
          <w:szCs w:val="21"/>
        </w:rPr>
        <w:t>……………………………………………………………………………</w:t>
      </w:r>
      <w:r>
        <w:rPr>
          <w:b/>
          <w:color w:val="000000"/>
          <w:kern w:val="0"/>
          <w:sz w:val="21"/>
          <w:szCs w:val="21"/>
        </w:rPr>
        <w:t>1</w:t>
      </w:r>
    </w:p>
    <w:p w14:paraId="51964BDE" w14:textId="77777777" w:rsidR="002F32AB" w:rsidRDefault="00000000">
      <w:pPr>
        <w:ind w:leftChars="100" w:left="240"/>
        <w:jc w:val="distribute"/>
        <w:rPr>
          <w:color w:val="000000"/>
          <w:kern w:val="0"/>
          <w:sz w:val="21"/>
          <w:szCs w:val="21"/>
        </w:rPr>
      </w:pPr>
      <w:r>
        <w:rPr>
          <w:rFonts w:cs="Tahoma" w:hint="eastAsia"/>
          <w:color w:val="000000"/>
          <w:kern w:val="0"/>
          <w:sz w:val="21"/>
          <w:szCs w:val="21"/>
        </w:rPr>
        <w:t>（一）德国房地产市场</w:t>
      </w:r>
      <w:r>
        <w:rPr>
          <w:rFonts w:cs="黑体"/>
          <w:color w:val="000000"/>
          <w:kern w:val="0"/>
          <w:sz w:val="21"/>
          <w:szCs w:val="21"/>
        </w:rPr>
        <w:t>…………………………………………………………………………</w:t>
      </w:r>
      <w:r>
        <w:rPr>
          <w:color w:val="000000"/>
          <w:kern w:val="0"/>
          <w:sz w:val="21"/>
          <w:szCs w:val="21"/>
        </w:rPr>
        <w:t>2</w:t>
      </w:r>
    </w:p>
    <w:p w14:paraId="0DE951BA" w14:textId="77777777" w:rsidR="002F32AB" w:rsidRDefault="00000000">
      <w:pPr>
        <w:ind w:leftChars="200" w:left="480"/>
        <w:rPr>
          <w:rFonts w:cs="黑体"/>
          <w:color w:val="000000"/>
          <w:kern w:val="0"/>
          <w:sz w:val="21"/>
          <w:szCs w:val="21"/>
        </w:rPr>
      </w:pPr>
      <w:r>
        <w:rPr>
          <w:bCs/>
          <w:color w:val="000000"/>
          <w:kern w:val="0"/>
          <w:sz w:val="21"/>
          <w:szCs w:val="21"/>
        </w:rPr>
        <w:t>1</w:t>
      </w:r>
      <w:r>
        <w:rPr>
          <w:rFonts w:cs="Tahoma" w:hint="eastAsia"/>
          <w:bCs/>
          <w:color w:val="000000"/>
          <w:kern w:val="0"/>
          <w:sz w:val="21"/>
          <w:szCs w:val="21"/>
        </w:rPr>
        <w:t>办公楼市场</w:t>
      </w:r>
      <w:r>
        <w:rPr>
          <w:rFonts w:cs="黑体"/>
          <w:color w:val="000000"/>
          <w:kern w:val="0"/>
          <w:sz w:val="21"/>
          <w:szCs w:val="21"/>
        </w:rPr>
        <w:t>…………………………………………………………………………………</w:t>
      </w:r>
      <w:r>
        <w:rPr>
          <w:color w:val="000000"/>
          <w:kern w:val="0"/>
          <w:sz w:val="21"/>
          <w:szCs w:val="21"/>
        </w:rPr>
        <w:t>3</w:t>
      </w:r>
    </w:p>
    <w:p w14:paraId="4AF10A63" w14:textId="77777777" w:rsidR="002F32AB" w:rsidRDefault="00000000">
      <w:pPr>
        <w:ind w:leftChars="200" w:left="480"/>
        <w:rPr>
          <w:rFonts w:cs="黑体"/>
          <w:color w:val="000000"/>
          <w:kern w:val="0"/>
          <w:sz w:val="21"/>
          <w:szCs w:val="21"/>
        </w:rPr>
      </w:pPr>
      <w:r>
        <w:rPr>
          <w:rFonts w:eastAsia="黑体" w:hint="eastAsia"/>
          <w:b/>
          <w:noProof/>
          <w:sz w:val="32"/>
          <w:szCs w:val="32"/>
        </w:rPr>
        <mc:AlternateContent>
          <mc:Choice Requires="wps">
            <w:drawing>
              <wp:anchor distT="0" distB="0" distL="114300" distR="114300" simplePos="0" relativeHeight="251677184" behindDoc="0" locked="0" layoutInCell="1" allowOverlap="1" wp14:anchorId="628CB778" wp14:editId="4B6756E0">
                <wp:simplePos x="0" y="0"/>
                <wp:positionH relativeFrom="column">
                  <wp:posOffset>1257300</wp:posOffset>
                </wp:positionH>
                <wp:positionV relativeFrom="paragraph">
                  <wp:posOffset>198120</wp:posOffset>
                </wp:positionV>
                <wp:extent cx="1990725" cy="396240"/>
                <wp:effectExtent l="381000" t="66675" r="9525" b="3810"/>
                <wp:wrapNone/>
                <wp:docPr id="53" name="自选图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67227"/>
                            <a:gd name="adj2" fmla="val -60579"/>
                            <a:gd name="adj3" fmla="val 16667"/>
                          </a:avLst>
                        </a:prstGeom>
                        <a:solidFill>
                          <a:srgbClr val="FFFFFF"/>
                        </a:solidFill>
                        <a:ln w="9525" cmpd="sng">
                          <a:solidFill>
                            <a:srgbClr val="000000"/>
                          </a:solidFill>
                          <a:miter lim="800000"/>
                        </a:ln>
                      </wps:spPr>
                      <wps:txbx>
                        <w:txbxContent>
                          <w:p w14:paraId="1BB08E9C" w14:textId="77777777" w:rsidR="002F32AB" w:rsidRDefault="00000000">
                            <w:pPr>
                              <w:rPr>
                                <w:rFonts w:ascii="楷体_GB2312" w:eastAsia="楷体_GB2312"/>
                                <w:sz w:val="18"/>
                                <w:szCs w:val="18"/>
                              </w:rPr>
                            </w:pPr>
                            <w:r>
                              <w:rPr>
                                <w:rFonts w:ascii="楷体_GB2312" w:eastAsia="楷体_GB2312" w:hint="eastAsia"/>
                                <w:sz w:val="18"/>
                                <w:szCs w:val="18"/>
                              </w:rPr>
                              <w:t>五号宋体，向右缩进2个汉字位置</w:t>
                            </w:r>
                          </w:p>
                        </w:txbxContent>
                      </wps:txbx>
                      <wps:bodyPr rot="0" vert="horz" wrap="square" lIns="91440" tIns="45720" rIns="91440" bIns="45720" anchor="t" anchorCtr="0">
                        <a:noAutofit/>
                      </wps:bodyPr>
                    </wps:wsp>
                  </a:graphicData>
                </a:graphic>
              </wp:anchor>
            </w:drawing>
          </mc:Choice>
          <mc:Fallback>
            <w:pict>
              <v:shape w14:anchorId="628CB778" id="自选图形 57" o:spid="_x0000_s1076" type="#_x0000_t62" style="position:absolute;left:0;text-align:left;margin-left:99pt;margin-top:15.6pt;width:156.75pt;height:31.2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" adj="-3721,-2285">
                <v:textbox>
                  <w:txbxContent>
                    <w:p w14:paraId="1BB08E9C" w14:textId="77777777" w:rsidR="002F32AB" w:rsidRDefault="00000000">
                      <w:pPr>
                        <w:rPr>
                          <w:rFonts w:ascii="楷体_GB2312" w:eastAsia="楷体_GB2312"/>
                          <w:sz w:val="18"/>
                          <w:szCs w:val="18"/>
                        </w:rPr>
                      </w:pPr>
                      <w:r>
                        <w:rPr>
                          <w:rFonts w:ascii="楷体_GB2312" w:eastAsia="楷体_GB2312" w:hint="eastAsia"/>
                          <w:sz w:val="18"/>
                          <w:szCs w:val="18"/>
                        </w:rPr>
                        <w:t>五号宋体，向右缩进2个汉字位置</w:t>
                      </w:r>
                    </w:p>
                  </w:txbxContent>
                </v:textbox>
              </v:shape>
            </w:pict>
          </mc:Fallback>
        </mc:AlternateContent>
      </w:r>
      <w:r>
        <w:rPr>
          <w:bCs/>
          <w:sz w:val="21"/>
          <w:szCs w:val="21"/>
        </w:rPr>
        <w:t>2</w:t>
      </w:r>
      <w:r>
        <w:rPr>
          <w:rFonts w:hint="eastAsia"/>
          <w:bCs/>
          <w:sz w:val="21"/>
          <w:szCs w:val="21"/>
        </w:rPr>
        <w:t>住房</w:t>
      </w:r>
      <w:r>
        <w:rPr>
          <w:rFonts w:hint="eastAsia"/>
          <w:sz w:val="21"/>
          <w:szCs w:val="21"/>
        </w:rPr>
        <w:t>市场</w:t>
      </w:r>
      <w:r>
        <w:rPr>
          <w:rFonts w:cs="黑体"/>
          <w:color w:val="000000"/>
          <w:kern w:val="0"/>
          <w:sz w:val="21"/>
          <w:szCs w:val="21"/>
        </w:rPr>
        <w:t>……………………………………………………………………………………</w:t>
      </w:r>
      <w:r>
        <w:rPr>
          <w:rFonts w:cs="黑体" w:hint="eastAsia"/>
          <w:color w:val="000000"/>
          <w:kern w:val="0"/>
          <w:sz w:val="21"/>
          <w:szCs w:val="21"/>
        </w:rPr>
        <w:t>3</w:t>
      </w:r>
    </w:p>
    <w:p w14:paraId="1C284C30" w14:textId="77777777" w:rsidR="002F32AB" w:rsidRDefault="00000000">
      <w:pPr>
        <w:rPr>
          <w:b/>
          <w:bCs/>
          <w:color w:val="FF0000"/>
          <w:sz w:val="21"/>
          <w:szCs w:val="21"/>
        </w:rPr>
      </w:pPr>
      <w:r>
        <w:rPr>
          <w:bCs/>
          <w:sz w:val="21"/>
          <w:szCs w:val="21"/>
        </w:rPr>
        <w:t>……</w:t>
      </w:r>
    </w:p>
    <w:p w14:paraId="50FF8735" w14:textId="77777777" w:rsidR="002F32AB" w:rsidRDefault="00000000">
      <w:pPr>
        <w:ind w:leftChars="100" w:left="240"/>
        <w:jc w:val="distribute"/>
        <w:rPr>
          <w:rFonts w:cs="Tahoma"/>
          <w:color w:val="000000"/>
          <w:kern w:val="0"/>
          <w:sz w:val="21"/>
          <w:szCs w:val="21"/>
        </w:rPr>
      </w:pPr>
      <w:r>
        <w:rPr>
          <w:rFonts w:cs="Tahoma" w:hint="eastAsia"/>
          <w:color w:val="000000"/>
          <w:kern w:val="0"/>
          <w:sz w:val="21"/>
          <w:szCs w:val="21"/>
        </w:rPr>
        <w:t>（三）德国房地产的发展</w:t>
      </w:r>
      <w:r>
        <w:rPr>
          <w:rFonts w:cs="黑体"/>
          <w:color w:val="000000"/>
          <w:kern w:val="0"/>
          <w:sz w:val="21"/>
          <w:szCs w:val="21"/>
        </w:rPr>
        <w:t>………………………………………………………………………</w:t>
      </w:r>
      <w:r>
        <w:rPr>
          <w:rFonts w:cs="黑体" w:hint="eastAsia"/>
          <w:color w:val="000000"/>
          <w:kern w:val="0"/>
          <w:sz w:val="21"/>
          <w:szCs w:val="21"/>
        </w:rPr>
        <w:t>4</w:t>
      </w:r>
    </w:p>
    <w:p w14:paraId="75F2D7D0" w14:textId="77777777" w:rsidR="002F32AB" w:rsidRDefault="00000000">
      <w:pPr>
        <w:ind w:leftChars="200" w:left="480"/>
        <w:rPr>
          <w:bCs/>
          <w:color w:val="000000"/>
          <w:kern w:val="0"/>
          <w:sz w:val="21"/>
          <w:szCs w:val="21"/>
        </w:rPr>
      </w:pPr>
      <w:r>
        <w:rPr>
          <w:bCs/>
          <w:noProof/>
          <w:sz w:val="21"/>
          <w:szCs w:val="21"/>
        </w:rPr>
        <mc:AlternateContent>
          <mc:Choice Requires="wps">
            <w:drawing>
              <wp:anchor distT="0" distB="0" distL="114300" distR="114300" simplePos="0" relativeHeight="251678208" behindDoc="0" locked="0" layoutInCell="1" allowOverlap="1" wp14:anchorId="567CB8DF" wp14:editId="09CD39A0">
                <wp:simplePos x="0" y="0"/>
                <wp:positionH relativeFrom="column">
                  <wp:posOffset>2057400</wp:posOffset>
                </wp:positionH>
                <wp:positionV relativeFrom="paragraph">
                  <wp:posOffset>198120</wp:posOffset>
                </wp:positionV>
                <wp:extent cx="1990725" cy="396240"/>
                <wp:effectExtent l="666750" t="300990" r="9525" b="7620"/>
                <wp:wrapNone/>
                <wp:docPr id="54" name="自选图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90725" cy="396240"/>
                        </a:xfrm>
                        <a:prstGeom prst="wedgeRoundRectCallout">
                          <a:avLst>
                            <a:gd name="adj1" fmla="val -83491"/>
                            <a:gd name="adj2" fmla="val -118269"/>
                            <a:gd name="adj3" fmla="val 16667"/>
                          </a:avLst>
                        </a:prstGeom>
                        <a:solidFill>
                          <a:srgbClr val="FFFFFF"/>
                        </a:solidFill>
                        <a:ln w="9525" cmpd="sng">
                          <a:solidFill>
                            <a:srgbClr val="000000"/>
                          </a:solidFill>
                          <a:miter lim="800000"/>
                        </a:ln>
                      </wps:spPr>
                      <wps:txbx>
                        <w:txbxContent>
                          <w:p w14:paraId="5EBFF5C1" w14:textId="77777777" w:rsidR="002F32AB" w:rsidRDefault="00000000">
                            <w:pPr>
                              <w:rPr>
                                <w:rFonts w:ascii="楷体_GB2312" w:eastAsia="楷体_GB2312"/>
                                <w:sz w:val="18"/>
                                <w:szCs w:val="18"/>
                              </w:rPr>
                            </w:pPr>
                            <w:r>
                              <w:rPr>
                                <w:rFonts w:ascii="楷体_GB2312" w:eastAsia="楷体_GB2312" w:hint="eastAsia"/>
                                <w:sz w:val="18"/>
                                <w:szCs w:val="18"/>
                              </w:rPr>
                              <w:t>五号宋体，向右缩进1个汉字位置</w:t>
                            </w:r>
                          </w:p>
                        </w:txbxContent>
                      </wps:txbx>
                      <wps:bodyPr rot="0" vert="horz" wrap="square" lIns="91440" tIns="45720" rIns="91440" bIns="45720" anchor="t" anchorCtr="0">
                        <a:noAutofit/>
                      </wps:bodyPr>
                    </wps:wsp>
                  </a:graphicData>
                </a:graphic>
              </wp:anchor>
            </w:drawing>
          </mc:Choice>
          <mc:Fallback>
            <w:pict>
              <v:shape w14:anchorId="567CB8DF" id="自选图形 58" o:spid="_x0000_s1077" type="#_x0000_t62" style="position:absolute;left:0;text-align:left;margin-left:162pt;margin-top:15.6pt;width:156.75pt;height:31.2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" adj="-7234,-14746">
                <v:textbox>
                  <w:txbxContent>
                    <w:p w14:paraId="5EBFF5C1" w14:textId="77777777" w:rsidR="002F32AB" w:rsidRDefault="00000000">
                      <w:pPr>
                        <w:rPr>
                          <w:rFonts w:ascii="楷体_GB2312" w:eastAsia="楷体_GB2312"/>
                          <w:sz w:val="18"/>
                          <w:szCs w:val="18"/>
                        </w:rPr>
                      </w:pPr>
                      <w:r>
                        <w:rPr>
                          <w:rFonts w:ascii="楷体_GB2312" w:eastAsia="楷体_GB2312" w:hint="eastAsia"/>
                          <w:sz w:val="18"/>
                          <w:szCs w:val="18"/>
                        </w:rPr>
                        <w:t>五号宋体，向右缩进1个汉字位置</w:t>
                      </w:r>
                    </w:p>
                  </w:txbxContent>
                </v:textbox>
              </v:shape>
            </w:pict>
          </mc:Fallback>
        </mc:AlternateContent>
      </w:r>
      <w:r>
        <w:rPr>
          <w:rFonts w:hint="eastAsia"/>
          <w:bCs/>
          <w:color w:val="000000"/>
          <w:kern w:val="0"/>
          <w:sz w:val="21"/>
          <w:szCs w:val="21"/>
        </w:rPr>
        <w:t>1</w:t>
      </w:r>
      <w:r>
        <w:rPr>
          <w:bCs/>
          <w:color w:val="000000"/>
          <w:kern w:val="0"/>
          <w:sz w:val="21"/>
          <w:szCs w:val="21"/>
        </w:rPr>
        <w:t>投资热情渐涨</w:t>
      </w:r>
      <w:r>
        <w:rPr>
          <w:rFonts w:cs="黑体"/>
          <w:color w:val="000000"/>
          <w:kern w:val="0"/>
          <w:sz w:val="21"/>
          <w:szCs w:val="21"/>
        </w:rPr>
        <w:t>………………………………………………………………………………</w:t>
      </w:r>
      <w:r>
        <w:rPr>
          <w:rFonts w:cs="黑体" w:hint="eastAsia"/>
          <w:color w:val="000000"/>
          <w:kern w:val="0"/>
          <w:sz w:val="21"/>
          <w:szCs w:val="21"/>
        </w:rPr>
        <w:t>4</w:t>
      </w:r>
    </w:p>
    <w:p w14:paraId="004E456C" w14:textId="77777777" w:rsidR="002F32AB" w:rsidRDefault="00000000">
      <w:pPr>
        <w:rPr>
          <w:sz w:val="21"/>
          <w:szCs w:val="21"/>
        </w:rPr>
      </w:pPr>
      <w:r>
        <w:rPr>
          <w:sz w:val="21"/>
          <w:szCs w:val="21"/>
        </w:rPr>
        <w:t>……</w:t>
      </w:r>
    </w:p>
    <w:p w14:paraId="55C9E147" w14:textId="77777777" w:rsidR="002F32AB" w:rsidRDefault="00000000">
      <w:pPr>
        <w:rPr>
          <w:b/>
          <w:color w:val="000000"/>
          <w:kern w:val="0"/>
          <w:sz w:val="21"/>
          <w:szCs w:val="21"/>
        </w:rPr>
      </w:pPr>
      <w:r>
        <w:rPr>
          <w:rFonts w:hint="eastAsia"/>
          <w:b/>
          <w:sz w:val="21"/>
          <w:szCs w:val="21"/>
        </w:rPr>
        <w:t>三</w:t>
      </w:r>
      <w:r>
        <w:rPr>
          <w:rFonts w:hint="eastAsia"/>
          <w:b/>
          <w:sz w:val="21"/>
          <w:szCs w:val="21"/>
        </w:rPr>
        <w:t xml:space="preserve"> </w:t>
      </w:r>
      <w:r>
        <w:rPr>
          <w:rFonts w:hint="eastAsia"/>
          <w:b/>
          <w:sz w:val="21"/>
          <w:szCs w:val="21"/>
        </w:rPr>
        <w:t>中国物业管理的启示</w:t>
      </w:r>
      <w:r>
        <w:rPr>
          <w:rFonts w:hint="eastAsia"/>
          <w:b/>
          <w:sz w:val="21"/>
          <w:szCs w:val="21"/>
        </w:rPr>
        <w:t xml:space="preserve"> </w:t>
      </w:r>
      <w:r>
        <w:rPr>
          <w:rFonts w:cs="黑体"/>
          <w:color w:val="000000"/>
          <w:kern w:val="0"/>
          <w:sz w:val="21"/>
          <w:szCs w:val="21"/>
        </w:rPr>
        <w:t>…………………………………………………………………………</w:t>
      </w:r>
      <w:r>
        <w:rPr>
          <w:rFonts w:hint="eastAsia"/>
          <w:b/>
          <w:color w:val="000000"/>
          <w:kern w:val="0"/>
          <w:sz w:val="21"/>
          <w:szCs w:val="21"/>
        </w:rPr>
        <w:t>5</w:t>
      </w:r>
    </w:p>
    <w:p w14:paraId="3CD43E9B" w14:textId="77777777" w:rsidR="002F32AB" w:rsidRDefault="00000000">
      <w:pPr>
        <w:ind w:leftChars="100" w:left="240"/>
        <w:jc w:val="distribute"/>
        <w:rPr>
          <w:rFonts w:cs="Tahoma"/>
          <w:color w:val="000000"/>
          <w:kern w:val="0"/>
          <w:sz w:val="21"/>
          <w:szCs w:val="21"/>
        </w:rPr>
      </w:pPr>
      <w:r>
        <w:rPr>
          <w:rFonts w:cs="Tahoma" w:hint="eastAsia"/>
          <w:color w:val="000000"/>
          <w:kern w:val="0"/>
          <w:sz w:val="21"/>
          <w:szCs w:val="21"/>
        </w:rPr>
        <w:t>（一）政府的应对之策</w:t>
      </w:r>
      <w:r>
        <w:rPr>
          <w:rFonts w:cs="黑体"/>
          <w:color w:val="000000"/>
          <w:kern w:val="0"/>
          <w:sz w:val="21"/>
          <w:szCs w:val="21"/>
        </w:rPr>
        <w:t>…………………………………………………………………………</w:t>
      </w:r>
      <w:r>
        <w:rPr>
          <w:rFonts w:hint="eastAsia"/>
          <w:color w:val="000000"/>
          <w:kern w:val="0"/>
          <w:sz w:val="21"/>
          <w:szCs w:val="21"/>
        </w:rPr>
        <w:t>6</w:t>
      </w:r>
    </w:p>
    <w:p w14:paraId="3572920E" w14:textId="77777777" w:rsidR="002F32AB" w:rsidRDefault="00000000">
      <w:pPr>
        <w:ind w:leftChars="200" w:left="480"/>
        <w:rPr>
          <w:bCs/>
          <w:color w:val="000000"/>
          <w:kern w:val="0"/>
          <w:sz w:val="21"/>
          <w:szCs w:val="21"/>
        </w:rPr>
      </w:pPr>
      <w:r>
        <w:rPr>
          <w:rFonts w:hint="eastAsia"/>
          <w:bCs/>
          <w:color w:val="000000"/>
          <w:kern w:val="0"/>
          <w:sz w:val="21"/>
          <w:szCs w:val="21"/>
        </w:rPr>
        <w:t>1</w:t>
      </w:r>
      <w:r>
        <w:rPr>
          <w:rFonts w:hint="eastAsia"/>
          <w:bCs/>
          <w:color w:val="000000"/>
          <w:kern w:val="0"/>
          <w:sz w:val="21"/>
          <w:szCs w:val="21"/>
        </w:rPr>
        <w:t>宏观管理</w:t>
      </w:r>
      <w:r>
        <w:rPr>
          <w:rFonts w:cs="黑体"/>
          <w:color w:val="000000"/>
          <w:kern w:val="0"/>
          <w:sz w:val="21"/>
          <w:szCs w:val="21"/>
        </w:rPr>
        <w:t>……………………………………………………………………………………</w:t>
      </w:r>
      <w:r>
        <w:rPr>
          <w:rFonts w:cs="黑体" w:hint="eastAsia"/>
          <w:color w:val="000000"/>
          <w:kern w:val="0"/>
          <w:sz w:val="21"/>
          <w:szCs w:val="21"/>
        </w:rPr>
        <w:t>7</w:t>
      </w:r>
    </w:p>
    <w:p w14:paraId="075A0373" w14:textId="77777777" w:rsidR="002F32AB" w:rsidRDefault="00000000">
      <w:pPr>
        <w:ind w:leftChars="200" w:left="480"/>
        <w:rPr>
          <w:bCs/>
          <w:color w:val="000000"/>
          <w:kern w:val="0"/>
          <w:sz w:val="21"/>
          <w:szCs w:val="21"/>
        </w:rPr>
      </w:pPr>
      <w:r>
        <w:rPr>
          <w:rFonts w:hint="eastAsia"/>
          <w:bCs/>
          <w:color w:val="000000"/>
          <w:kern w:val="0"/>
          <w:sz w:val="21"/>
          <w:szCs w:val="21"/>
        </w:rPr>
        <w:t>2</w:t>
      </w:r>
      <w:r>
        <w:rPr>
          <w:rFonts w:hint="eastAsia"/>
          <w:bCs/>
          <w:color w:val="000000"/>
          <w:kern w:val="0"/>
          <w:sz w:val="21"/>
          <w:szCs w:val="21"/>
        </w:rPr>
        <w:t>行业管理</w:t>
      </w:r>
      <w:r>
        <w:rPr>
          <w:rFonts w:cs="黑体"/>
          <w:color w:val="000000"/>
          <w:kern w:val="0"/>
          <w:sz w:val="21"/>
          <w:szCs w:val="21"/>
        </w:rPr>
        <w:t>……………………………………………………………………………………</w:t>
      </w:r>
      <w:r>
        <w:rPr>
          <w:rFonts w:cs="黑体" w:hint="eastAsia"/>
          <w:color w:val="000000"/>
          <w:kern w:val="0"/>
          <w:sz w:val="21"/>
          <w:szCs w:val="21"/>
        </w:rPr>
        <w:t>7</w:t>
      </w:r>
    </w:p>
    <w:p w14:paraId="2342F685" w14:textId="77777777" w:rsidR="002F32AB" w:rsidRDefault="00000000">
      <w:pPr>
        <w:ind w:left="316" w:hangingChars="150" w:hanging="316"/>
        <w:rPr>
          <w:b/>
          <w:sz w:val="21"/>
          <w:szCs w:val="21"/>
        </w:rPr>
      </w:pPr>
      <w:r>
        <w:rPr>
          <w:b/>
          <w:sz w:val="21"/>
          <w:szCs w:val="21"/>
        </w:rPr>
        <w:t>……</w:t>
      </w:r>
    </w:p>
    <w:p w14:paraId="5AF81871" w14:textId="77777777" w:rsidR="002F32AB" w:rsidRDefault="00000000">
      <w:pPr>
        <w:ind w:left="316" w:hangingChars="150" w:hanging="316"/>
        <w:jc w:val="distribute"/>
        <w:rPr>
          <w:b/>
          <w:sz w:val="21"/>
          <w:szCs w:val="21"/>
        </w:rPr>
      </w:pPr>
      <w:r>
        <w:rPr>
          <w:rFonts w:hint="eastAsia"/>
          <w:b/>
          <w:sz w:val="21"/>
          <w:szCs w:val="21"/>
        </w:rPr>
        <w:t>致谢</w:t>
      </w:r>
      <w:r>
        <w:rPr>
          <w:rFonts w:cs="黑体"/>
          <w:color w:val="000000"/>
          <w:kern w:val="0"/>
          <w:sz w:val="21"/>
          <w:szCs w:val="21"/>
        </w:rPr>
        <w:t>…………………………………………………………………………………………………</w:t>
      </w:r>
      <w:r>
        <w:rPr>
          <w:b/>
          <w:color w:val="000000"/>
          <w:kern w:val="0"/>
          <w:sz w:val="21"/>
          <w:szCs w:val="21"/>
        </w:rPr>
        <w:t>8</w:t>
      </w:r>
    </w:p>
    <w:p w14:paraId="7ACE95DE" w14:textId="77777777" w:rsidR="002F32AB" w:rsidRDefault="00000000">
      <w:pPr>
        <w:ind w:left="316" w:hangingChars="150" w:hanging="316"/>
        <w:jc w:val="distribute"/>
        <w:rPr>
          <w:b/>
          <w:sz w:val="21"/>
          <w:szCs w:val="21"/>
        </w:rPr>
      </w:pPr>
      <w:r>
        <w:rPr>
          <w:rFonts w:hint="eastAsia"/>
          <w:b/>
          <w:sz w:val="21"/>
          <w:szCs w:val="21"/>
        </w:rPr>
        <w:t>参考文献</w:t>
      </w:r>
      <w:r>
        <w:rPr>
          <w:rFonts w:cs="黑体"/>
          <w:color w:val="000000"/>
          <w:kern w:val="0"/>
          <w:sz w:val="21"/>
          <w:szCs w:val="21"/>
        </w:rPr>
        <w:t>……………………………………………………………………………………………</w:t>
      </w:r>
      <w:r>
        <w:rPr>
          <w:b/>
          <w:color w:val="000000"/>
          <w:kern w:val="0"/>
          <w:sz w:val="21"/>
          <w:szCs w:val="21"/>
        </w:rPr>
        <w:t>9</w:t>
      </w:r>
    </w:p>
    <w:p w14:paraId="62585849" w14:textId="77777777" w:rsidR="002F32AB" w:rsidRDefault="002F32AB">
      <w:pPr>
        <w:spacing w:afterLines="100" w:after="312"/>
        <w:rPr>
          <w:b/>
          <w:color w:val="FF0000"/>
          <w:sz w:val="18"/>
          <w:szCs w:val="18"/>
        </w:rPr>
      </w:pPr>
    </w:p>
    <w:p w14:paraId="723FE56C" w14:textId="77777777" w:rsidR="002F32AB" w:rsidRDefault="002F32AB">
      <w:pPr>
        <w:spacing w:afterLines="100" w:after="312"/>
        <w:jc w:val="center"/>
        <w:rPr>
          <w:b/>
          <w:color w:val="FF0000"/>
          <w:sz w:val="18"/>
          <w:szCs w:val="18"/>
        </w:rPr>
      </w:pPr>
    </w:p>
    <w:p w14:paraId="18515892" w14:textId="77777777" w:rsidR="002F32AB" w:rsidRDefault="00000000">
      <w:pPr>
        <w:spacing w:afterLines="100" w:after="312"/>
        <w:jc w:val="center"/>
        <w:rPr>
          <w:rFonts w:cs="Tahoma"/>
          <w:b/>
          <w:color w:val="000000"/>
          <w:kern w:val="0"/>
          <w:szCs w:val="21"/>
        </w:rPr>
      </w:pPr>
      <w:r>
        <w:rPr>
          <w:b/>
          <w:color w:val="FF0000"/>
          <w:sz w:val="18"/>
          <w:szCs w:val="18"/>
        </w:rPr>
        <w:br w:type="page"/>
      </w:r>
      <w:r>
        <w:rPr>
          <w:rFonts w:cs="Tahoma" w:hint="eastAsia"/>
          <w:b/>
          <w:color w:val="000000"/>
          <w:kern w:val="0"/>
          <w:szCs w:val="21"/>
        </w:rPr>
        <w:lastRenderedPageBreak/>
        <w:t>一</w:t>
      </w:r>
      <w:r>
        <w:rPr>
          <w:rFonts w:cs="Tahoma" w:hint="eastAsia"/>
          <w:b/>
          <w:color w:val="000000"/>
          <w:kern w:val="0"/>
          <w:szCs w:val="21"/>
        </w:rPr>
        <w:t xml:space="preserve"> </w:t>
      </w:r>
      <w:r>
        <w:rPr>
          <w:rFonts w:cs="Tahoma" w:hint="eastAsia"/>
          <w:b/>
          <w:color w:val="000000"/>
          <w:kern w:val="0"/>
          <w:sz w:val="28"/>
          <w:szCs w:val="28"/>
        </w:rPr>
        <w:t>德国的房地产概述</w:t>
      </w:r>
    </w:p>
    <w:p w14:paraId="03BFA818" w14:textId="77777777" w:rsidR="002F32AB" w:rsidRDefault="00000000">
      <w:pPr>
        <w:ind w:firstLine="420"/>
        <w:rPr>
          <w:rFonts w:cs="Tahoma"/>
          <w:bCs/>
          <w:color w:val="000000"/>
          <w:kern w:val="0"/>
          <w:sz w:val="21"/>
          <w:szCs w:val="21"/>
        </w:rPr>
      </w:pPr>
      <w:r>
        <w:rPr>
          <w:rFonts w:cs="Tahoma" w:hint="eastAsia"/>
          <w:b/>
          <w:noProof/>
          <w:color w:val="000000"/>
          <w:kern w:val="0"/>
        </w:rPr>
        <mc:AlternateContent>
          <mc:Choice Requires="wps">
            <w:drawing>
              <wp:anchor distT="0" distB="0" distL="114300" distR="114300" simplePos="0" relativeHeight="251681280" behindDoc="0" locked="0" layoutInCell="1" allowOverlap="1" wp14:anchorId="21287735" wp14:editId="2871FC0E">
                <wp:simplePos x="0" y="0"/>
                <wp:positionH relativeFrom="column">
                  <wp:posOffset>2171700</wp:posOffset>
                </wp:positionH>
                <wp:positionV relativeFrom="paragraph">
                  <wp:posOffset>792480</wp:posOffset>
                </wp:positionV>
                <wp:extent cx="1714500" cy="495300"/>
                <wp:effectExtent l="619125" t="5715" r="0" b="3810"/>
                <wp:wrapNone/>
                <wp:docPr id="55" name="自选图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1636D92A"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21287735" id="自选图形 61" o:spid="_x0000_s1078" type="#_x0000_t62" style="position:absolute;left:0;text-align:left;margin-left:171pt;margin-top:62.4pt;width:135pt;height:39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" adj="-7216,13929">
                <v:textbox>
                  <w:txbxContent>
                    <w:p w14:paraId="1636D92A"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Pr>
          <w:rFonts w:cs="Tahoma" w:hint="eastAsia"/>
          <w:b/>
          <w:noProof/>
          <w:color w:val="000000"/>
          <w:kern w:val="0"/>
        </w:rPr>
        <mc:AlternateContent>
          <mc:Choice Requires="wps">
            <w:drawing>
              <wp:anchor distT="0" distB="0" distL="114300" distR="114300" simplePos="0" relativeHeight="251680256" behindDoc="0" locked="0" layoutInCell="1" allowOverlap="1" wp14:anchorId="37DF69B9" wp14:editId="10E7A05F">
                <wp:simplePos x="0" y="0"/>
                <wp:positionH relativeFrom="column">
                  <wp:posOffset>685800</wp:posOffset>
                </wp:positionH>
                <wp:positionV relativeFrom="paragraph">
                  <wp:posOffset>-495300</wp:posOffset>
                </wp:positionV>
                <wp:extent cx="800100" cy="411480"/>
                <wp:effectExtent l="0" t="3810" r="0" b="175260"/>
                <wp:wrapNone/>
                <wp:docPr id="56" name="自选图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0100" cy="411480"/>
                        </a:xfrm>
                        <a:prstGeom prst="wedgeRoundRectCallout">
                          <a:avLst>
                            <a:gd name="adj1" fmla="val -47620"/>
                            <a:gd name="adj2" fmla="val 87963"/>
                            <a:gd name="adj3" fmla="val 16667"/>
                          </a:avLst>
                        </a:prstGeom>
                        <a:solidFill>
                          <a:srgbClr val="FFFFFF"/>
                        </a:solidFill>
                        <a:ln w="9525" cmpd="sng">
                          <a:solidFill>
                            <a:srgbClr val="000000"/>
                          </a:solidFill>
                          <a:miter lim="800000"/>
                        </a:ln>
                      </wps:spPr>
                      <wps:txbx>
                        <w:txbxContent>
                          <w:p w14:paraId="1D66D2AA" w14:textId="77777777" w:rsidR="002F32AB" w:rsidRDefault="00000000">
                            <w:pPr>
                              <w:jc w:val="center"/>
                              <w:rPr>
                                <w:rFonts w:ascii="楷体_GB2312" w:eastAsia="楷体_GB2312"/>
                                <w:sz w:val="18"/>
                                <w:szCs w:val="18"/>
                              </w:rPr>
                            </w:pPr>
                            <w:r>
                              <w:rPr>
                                <w:rFonts w:ascii="楷体_GB2312" w:eastAsia="楷体_GB2312" w:hint="eastAsia"/>
                                <w:sz w:val="18"/>
                                <w:szCs w:val="18"/>
                              </w:rPr>
                              <w:t>五号宋体</w:t>
                            </w:r>
                          </w:p>
                        </w:txbxContent>
                      </wps:txbx>
                      <wps:bodyPr rot="0" vert="horz" wrap="square" lIns="91440" tIns="45720" rIns="91440" bIns="45720" anchor="t" anchorCtr="0">
                        <a:noAutofit/>
                      </wps:bodyPr>
                    </wps:wsp>
                  </a:graphicData>
                </a:graphic>
              </wp:anchor>
            </w:drawing>
          </mc:Choice>
          <mc:Fallback>
            <w:pict>
              <v:shape w14:anchorId="37DF69B9" id="自选图形 60" o:spid="_x0000_s1079" type="#_x0000_t62" style="position:absolute;left:0;text-align:left;margin-left:54pt;margin-top:-39pt;width:63pt;height:32.4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" adj="514,29800">
                <v:textbox>
                  <w:txbxContent>
                    <w:p w14:paraId="1D66D2AA" w14:textId="77777777" w:rsidR="002F32AB" w:rsidRDefault="00000000">
                      <w:pPr>
                        <w:jc w:val="center"/>
                        <w:rPr>
                          <w:rFonts w:ascii="楷体_GB2312" w:eastAsia="楷体_GB2312"/>
                          <w:sz w:val="18"/>
                          <w:szCs w:val="18"/>
                        </w:rPr>
                      </w:pPr>
                      <w:r>
                        <w:rPr>
                          <w:rFonts w:ascii="楷体_GB2312" w:eastAsia="楷体_GB2312" w:hint="eastAsia"/>
                          <w:sz w:val="18"/>
                          <w:szCs w:val="18"/>
                        </w:rPr>
                        <w:t>五号宋体</w:t>
                      </w:r>
                    </w:p>
                  </w:txbxContent>
                </v:textbox>
              </v:shape>
            </w:pict>
          </mc:Fallback>
        </mc:AlternateContent>
      </w:r>
      <w:r>
        <w:rPr>
          <w:rFonts w:cs="Tahoma" w:hint="eastAsia"/>
          <w:b/>
          <w:noProof/>
          <w:color w:val="000000"/>
          <w:kern w:val="0"/>
          <w:szCs w:val="21"/>
        </w:rPr>
        <mc:AlternateContent>
          <mc:Choice Requires="wps">
            <w:drawing>
              <wp:anchor distT="0" distB="0" distL="114300" distR="114300" simplePos="0" relativeHeight="251679232" behindDoc="0" locked="0" layoutInCell="1" allowOverlap="1" wp14:anchorId="21001EE7" wp14:editId="1CAE34D9">
                <wp:simplePos x="0" y="0"/>
                <wp:positionH relativeFrom="column">
                  <wp:posOffset>3886200</wp:posOffset>
                </wp:positionH>
                <wp:positionV relativeFrom="paragraph">
                  <wp:posOffset>-693420</wp:posOffset>
                </wp:positionV>
                <wp:extent cx="1371600" cy="495300"/>
                <wp:effectExtent l="447675" t="5715" r="0" b="3810"/>
                <wp:wrapNone/>
                <wp:docPr id="57" name="自选图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508F1D26"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w14:anchorId="21001EE7" id="自选图形 59" o:spid="_x0000_s1080" type="#_x0000_t62" style="position:absolute;left:0;text-align:left;margin-left:306pt;margin-top:-54.6pt;width:108pt;height:39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" adj="-6440,13458">
                <v:textbox>
                  <w:txbxContent>
                    <w:p w14:paraId="508F1D26"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v:textbox>
              </v:shape>
            </w:pict>
          </mc:Fallback>
        </mc:AlternateContent>
      </w:r>
      <w:r>
        <w:rPr>
          <w:rFonts w:hint="eastAsia"/>
          <w:sz w:val="21"/>
          <w:szCs w:val="21"/>
        </w:rPr>
        <w:t>房</w:t>
      </w:r>
      <w:r>
        <w:rPr>
          <w:sz w:val="21"/>
          <w:szCs w:val="21"/>
        </w:rPr>
        <w:t>地产业是国民经济基础性、先导性产业，也是周期性很强的产业。</w:t>
      </w:r>
      <w:r>
        <w:rPr>
          <w:rFonts w:hint="eastAsia"/>
          <w:sz w:val="21"/>
          <w:szCs w:val="21"/>
        </w:rPr>
        <w:t>以下通过本人对德国房地产经济的细心观察，从房地产市场、</w:t>
      </w:r>
      <w:r>
        <w:rPr>
          <w:rFonts w:cs="Tahoma" w:hint="eastAsia"/>
          <w:bCs/>
          <w:color w:val="000000"/>
          <w:kern w:val="0"/>
          <w:sz w:val="21"/>
          <w:szCs w:val="21"/>
        </w:rPr>
        <w:t>房地产金融</w:t>
      </w:r>
      <w:r>
        <w:rPr>
          <w:rFonts w:hint="eastAsia"/>
          <w:sz w:val="21"/>
          <w:szCs w:val="21"/>
        </w:rPr>
        <w:t>及房地产未来的发展方向三方面来宏观阐述德国房地产基本情况。</w:t>
      </w:r>
    </w:p>
    <w:p w14:paraId="6AA04608" w14:textId="77777777" w:rsidR="002F32AB" w:rsidRDefault="00000000">
      <w:pPr>
        <w:spacing w:beforeLines="50" w:before="156" w:afterLines="50" w:after="156"/>
        <w:jc w:val="both"/>
        <w:rPr>
          <w:rFonts w:cs="Tahoma"/>
          <w:b/>
          <w:color w:val="000000"/>
          <w:kern w:val="0"/>
        </w:rPr>
      </w:pPr>
      <w:r>
        <w:rPr>
          <w:rFonts w:cs="Tahoma" w:hint="eastAsia"/>
          <w:b/>
          <w:color w:val="000000"/>
          <w:kern w:val="0"/>
        </w:rPr>
        <w:t>（一）德国房地产市场</w:t>
      </w:r>
    </w:p>
    <w:p w14:paraId="21AB8C48" w14:textId="77777777" w:rsidR="002F32AB" w:rsidRDefault="00000000">
      <w:pPr>
        <w:ind w:firstLine="420"/>
        <w:rPr>
          <w:rFonts w:cs="Tahoma"/>
          <w:b/>
          <w:color w:val="000000"/>
          <w:kern w:val="0"/>
          <w:sz w:val="21"/>
          <w:szCs w:val="21"/>
        </w:rPr>
      </w:pPr>
      <w:r>
        <w:rPr>
          <w:rFonts w:cs="Tahoma" w:hint="eastAsia"/>
          <w:color w:val="000000"/>
          <w:kern w:val="0"/>
          <w:sz w:val="21"/>
          <w:szCs w:val="21"/>
        </w:rPr>
        <w:t>房地产市场是房地产商品买卖的场所与领域，也是所有房地产市场参与者相互关系的总和。从世界范围看，不同国这和地区经济社会发展的各自状况，必然导致房地产市场发展状况的差异。</w:t>
      </w:r>
    </w:p>
    <w:p w14:paraId="4D3164CC" w14:textId="77777777" w:rsidR="002F32AB" w:rsidRDefault="00000000">
      <w:pPr>
        <w:adjustRightInd w:val="0"/>
        <w:snapToGrid w:val="0"/>
        <w:ind w:firstLineChars="200" w:firstLine="422"/>
        <w:rPr>
          <w:b/>
          <w:color w:val="FF0000"/>
          <w:sz w:val="21"/>
          <w:szCs w:val="21"/>
        </w:rPr>
      </w:pPr>
      <w:r>
        <w:rPr>
          <w:b/>
          <w:bCs/>
          <w:noProof/>
          <w:color w:val="000000"/>
          <w:kern w:val="0"/>
          <w:sz w:val="21"/>
          <w:szCs w:val="21"/>
        </w:rPr>
        <mc:AlternateContent>
          <mc:Choice Requires="wps">
            <w:drawing>
              <wp:anchor distT="0" distB="0" distL="114300" distR="114300" simplePos="0" relativeHeight="251682304" behindDoc="0" locked="0" layoutInCell="1" allowOverlap="1" wp14:anchorId="622E33C2" wp14:editId="21848BE5">
                <wp:simplePos x="0" y="0"/>
                <wp:positionH relativeFrom="column">
                  <wp:posOffset>1371600</wp:posOffset>
                </wp:positionH>
                <wp:positionV relativeFrom="paragraph">
                  <wp:posOffset>99060</wp:posOffset>
                </wp:positionV>
                <wp:extent cx="1714500" cy="495300"/>
                <wp:effectExtent l="619125" t="0" r="0" b="0"/>
                <wp:wrapNone/>
                <wp:docPr id="58" name="自选图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3CDAB4A8"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622E33C2" id="自选图形 62" o:spid="_x0000_s1081" type="#_x0000_t62" style="position:absolute;left:0;text-align:left;margin-left:108pt;margin-top:7.8pt;width:135pt;height:39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" adj="-7216,13929">
                <v:textbox>
                  <w:txbxContent>
                    <w:p w14:paraId="3CDAB4A8"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Pr>
          <w:color w:val="000000"/>
          <w:sz w:val="21"/>
          <w:szCs w:val="21"/>
        </w:rPr>
        <w:t>……</w:t>
      </w:r>
    </w:p>
    <w:p w14:paraId="7AF4BA40" w14:textId="77777777" w:rsidR="002F32AB" w:rsidRDefault="00000000">
      <w:pPr>
        <w:adjustRightInd w:val="0"/>
        <w:snapToGrid w:val="0"/>
        <w:spacing w:beforeLines="50" w:before="156" w:afterLines="50" w:after="156"/>
        <w:rPr>
          <w:b/>
          <w:color w:val="FF0000"/>
          <w:sz w:val="21"/>
          <w:szCs w:val="21"/>
        </w:rPr>
      </w:pPr>
      <w:r>
        <w:rPr>
          <w:b/>
          <w:bCs/>
          <w:color w:val="000000"/>
          <w:kern w:val="0"/>
          <w:sz w:val="21"/>
          <w:szCs w:val="21"/>
        </w:rPr>
        <w:t xml:space="preserve">1 </w:t>
      </w:r>
      <w:r>
        <w:rPr>
          <w:rFonts w:cs="Tahoma" w:hint="eastAsia"/>
          <w:b/>
          <w:bCs/>
          <w:color w:val="000000"/>
          <w:kern w:val="0"/>
          <w:sz w:val="21"/>
          <w:szCs w:val="21"/>
        </w:rPr>
        <w:t>办公楼市场</w:t>
      </w:r>
    </w:p>
    <w:p w14:paraId="199A28C8" w14:textId="77777777" w:rsidR="002F32AB" w:rsidRDefault="00000000">
      <w:pPr>
        <w:ind w:firstLine="420"/>
        <w:rPr>
          <w:rFonts w:cs="Tahoma"/>
          <w:color w:val="000000"/>
          <w:kern w:val="0"/>
          <w:sz w:val="21"/>
          <w:szCs w:val="21"/>
        </w:rPr>
      </w:pPr>
      <w:r>
        <w:rPr>
          <w:color w:val="000000"/>
          <w:kern w:val="0"/>
          <w:sz w:val="21"/>
          <w:szCs w:val="21"/>
        </w:rPr>
        <w:t>1998</w:t>
      </w:r>
      <w:r>
        <w:rPr>
          <w:rFonts w:cs="Tahoma" w:hint="eastAsia"/>
          <w:color w:val="000000"/>
          <w:kern w:val="0"/>
          <w:sz w:val="21"/>
          <w:szCs w:val="21"/>
        </w:rPr>
        <w:t>年到</w:t>
      </w:r>
      <w:r>
        <w:rPr>
          <w:color w:val="000000"/>
          <w:kern w:val="0"/>
          <w:sz w:val="21"/>
          <w:szCs w:val="21"/>
        </w:rPr>
        <w:t>2004</w:t>
      </w:r>
      <w:r>
        <w:rPr>
          <w:rFonts w:cs="Tahoma" w:hint="eastAsia"/>
          <w:color w:val="000000"/>
          <w:kern w:val="0"/>
          <w:sz w:val="21"/>
          <w:szCs w:val="21"/>
        </w:rPr>
        <w:t>年，德国办公楼市场的各项指标均外于高位，</w:t>
      </w:r>
      <w:r>
        <w:rPr>
          <w:color w:val="000000"/>
          <w:kern w:val="0"/>
          <w:sz w:val="21"/>
          <w:szCs w:val="21"/>
        </w:rPr>
        <w:t>2001</w:t>
      </w:r>
      <w:r>
        <w:rPr>
          <w:rFonts w:cs="Tahoma" w:hint="eastAsia"/>
          <w:color w:val="000000"/>
          <w:kern w:val="0"/>
          <w:sz w:val="21"/>
          <w:szCs w:val="21"/>
        </w:rPr>
        <w:t>年大多数重要办公楼分市场吸收量超过全国平均水平……</w:t>
      </w:r>
    </w:p>
    <w:p w14:paraId="4A1B3A20" w14:textId="77777777" w:rsidR="002F32AB" w:rsidRDefault="00000000">
      <w:pPr>
        <w:adjustRightInd w:val="0"/>
        <w:snapToGrid w:val="0"/>
        <w:spacing w:beforeLines="50" w:before="156" w:afterLines="50" w:after="156"/>
        <w:rPr>
          <w:rFonts w:cs="Tahoma"/>
          <w:b/>
          <w:bCs/>
          <w:kern w:val="0"/>
          <w:sz w:val="21"/>
          <w:szCs w:val="21"/>
        </w:rPr>
      </w:pPr>
      <w:r>
        <w:rPr>
          <w:b/>
          <w:bCs/>
          <w:color w:val="000000"/>
          <w:kern w:val="0"/>
          <w:sz w:val="21"/>
          <w:szCs w:val="21"/>
        </w:rPr>
        <w:t>2</w:t>
      </w:r>
      <w:r>
        <w:rPr>
          <w:rFonts w:cs="Tahoma" w:hint="eastAsia"/>
          <w:b/>
          <w:bCs/>
          <w:color w:val="000000"/>
          <w:kern w:val="0"/>
          <w:sz w:val="21"/>
          <w:szCs w:val="21"/>
        </w:rPr>
        <w:t xml:space="preserve"> </w:t>
      </w:r>
      <w:r>
        <w:rPr>
          <w:rFonts w:cs="Tahoma" w:hint="eastAsia"/>
          <w:b/>
          <w:bCs/>
          <w:color w:val="000000"/>
          <w:kern w:val="0"/>
          <w:sz w:val="21"/>
          <w:szCs w:val="21"/>
        </w:rPr>
        <w:t>住房</w:t>
      </w:r>
      <w:r>
        <w:rPr>
          <w:rFonts w:hint="eastAsia"/>
          <w:b/>
          <w:sz w:val="21"/>
          <w:szCs w:val="21"/>
        </w:rPr>
        <w:t>市场</w:t>
      </w:r>
    </w:p>
    <w:p w14:paraId="1191C3AE" w14:textId="77777777" w:rsidR="002F32AB" w:rsidRDefault="00000000">
      <w:pPr>
        <w:adjustRightInd w:val="0"/>
        <w:snapToGrid w:val="0"/>
        <w:ind w:firstLineChars="200" w:firstLine="420"/>
        <w:rPr>
          <w:rFonts w:cs="Tahoma"/>
          <w:color w:val="000000"/>
          <w:kern w:val="0"/>
          <w:sz w:val="21"/>
          <w:szCs w:val="21"/>
        </w:rPr>
      </w:pPr>
      <w:r>
        <w:rPr>
          <w:rFonts w:cs="Tahoma" w:hint="eastAsia"/>
          <w:color w:val="000000"/>
          <w:kern w:val="0"/>
          <w:sz w:val="21"/>
          <w:szCs w:val="21"/>
        </w:rPr>
        <w:t>德国现有人口约</w:t>
      </w:r>
      <w:r>
        <w:rPr>
          <w:rFonts w:cs="Tahoma" w:hint="eastAsia"/>
          <w:color w:val="000000"/>
          <w:kern w:val="0"/>
          <w:sz w:val="21"/>
          <w:szCs w:val="21"/>
        </w:rPr>
        <w:t>8230</w:t>
      </w:r>
      <w:r>
        <w:rPr>
          <w:rFonts w:cs="Tahoma" w:hint="eastAsia"/>
          <w:color w:val="000000"/>
          <w:kern w:val="0"/>
          <w:sz w:val="21"/>
          <w:szCs w:val="21"/>
        </w:rPr>
        <w:t>万，</w:t>
      </w:r>
      <w:r>
        <w:rPr>
          <w:rFonts w:cs="Tahoma" w:hint="eastAsia"/>
          <w:color w:val="000000"/>
          <w:kern w:val="0"/>
          <w:sz w:val="21"/>
          <w:szCs w:val="21"/>
        </w:rPr>
        <w:t>2001</w:t>
      </w:r>
      <w:r>
        <w:rPr>
          <w:rFonts w:cs="Tahoma" w:hint="eastAsia"/>
          <w:color w:val="000000"/>
          <w:kern w:val="0"/>
          <w:sz w:val="21"/>
          <w:szCs w:val="21"/>
        </w:rPr>
        <w:t>年人均</w:t>
      </w:r>
      <w:r>
        <w:rPr>
          <w:rFonts w:cs="Tahoma" w:hint="eastAsia"/>
          <w:color w:val="000000"/>
          <w:kern w:val="0"/>
          <w:sz w:val="21"/>
          <w:szCs w:val="21"/>
        </w:rPr>
        <w:t>GDP</w:t>
      </w:r>
      <w:r>
        <w:rPr>
          <w:rFonts w:cs="Tahoma" w:hint="eastAsia"/>
          <w:color w:val="000000"/>
          <w:kern w:val="0"/>
          <w:sz w:val="21"/>
          <w:szCs w:val="21"/>
        </w:rPr>
        <w:t>为</w:t>
      </w:r>
      <w:r>
        <w:rPr>
          <w:rFonts w:cs="Tahoma" w:hint="eastAsia"/>
          <w:color w:val="000000"/>
          <w:kern w:val="0"/>
          <w:sz w:val="21"/>
          <w:szCs w:val="21"/>
        </w:rPr>
        <w:t>22520</w:t>
      </w:r>
      <w:r>
        <w:rPr>
          <w:rFonts w:cs="Tahoma" w:hint="eastAsia"/>
          <w:color w:val="000000"/>
          <w:kern w:val="0"/>
          <w:sz w:val="21"/>
          <w:szCs w:val="21"/>
        </w:rPr>
        <w:t>美元，</w:t>
      </w:r>
      <w:r>
        <w:rPr>
          <w:rFonts w:cs="Tahoma" w:hint="eastAsia"/>
          <w:color w:val="000000"/>
          <w:kern w:val="0"/>
          <w:sz w:val="21"/>
          <w:szCs w:val="21"/>
        </w:rPr>
        <w:t>1989</w:t>
      </w:r>
      <w:r>
        <w:rPr>
          <w:rFonts w:cs="Tahoma" w:hint="eastAsia"/>
          <w:color w:val="000000"/>
          <w:kern w:val="0"/>
          <w:sz w:val="21"/>
          <w:szCs w:val="21"/>
        </w:rPr>
        <w:t>年联邦德国私人消费中约有</w:t>
      </w:r>
      <w:r>
        <w:rPr>
          <w:rFonts w:cs="Tahoma" w:hint="eastAsia"/>
          <w:color w:val="000000"/>
          <w:kern w:val="0"/>
          <w:sz w:val="21"/>
          <w:szCs w:val="21"/>
        </w:rPr>
        <w:t>18.4%</w:t>
      </w:r>
      <w:r>
        <w:rPr>
          <w:rFonts w:cs="Tahoma" w:hint="eastAsia"/>
          <w:color w:val="000000"/>
          <w:kern w:val="0"/>
          <w:sz w:val="21"/>
          <w:szCs w:val="21"/>
        </w:rPr>
        <w:t>用于住房消费。在东西德国统一之后的十年里，住宅投资占</w:t>
      </w:r>
      <w:r>
        <w:rPr>
          <w:rFonts w:cs="Tahoma" w:hint="eastAsia"/>
          <w:color w:val="000000"/>
          <w:kern w:val="0"/>
          <w:sz w:val="21"/>
          <w:szCs w:val="21"/>
        </w:rPr>
        <w:t>GDP</w:t>
      </w:r>
      <w:r>
        <w:rPr>
          <w:rFonts w:cs="Tahoma" w:hint="eastAsia"/>
          <w:color w:val="000000"/>
          <w:kern w:val="0"/>
          <w:sz w:val="21"/>
          <w:szCs w:val="21"/>
        </w:rPr>
        <w:t>的比重</w:t>
      </w:r>
      <w:r>
        <w:rPr>
          <w:rFonts w:cs="Tahoma"/>
          <w:color w:val="000000"/>
          <w:kern w:val="0"/>
          <w:sz w:val="21"/>
          <w:szCs w:val="21"/>
        </w:rPr>
        <w:t>……</w:t>
      </w:r>
    </w:p>
    <w:p w14:paraId="200CACD3" w14:textId="77777777" w:rsidR="002F32AB" w:rsidRDefault="00000000">
      <w:pPr>
        <w:adjustRightInd w:val="0"/>
        <w:snapToGrid w:val="0"/>
        <w:ind w:firstLineChars="200" w:firstLine="420"/>
        <w:rPr>
          <w:rFonts w:cs="Tahoma"/>
          <w:color w:val="000000"/>
          <w:kern w:val="0"/>
          <w:sz w:val="21"/>
          <w:szCs w:val="21"/>
        </w:rPr>
      </w:pPr>
      <w:r>
        <w:rPr>
          <w:rFonts w:cs="Tahoma"/>
          <w:color w:val="000000"/>
          <w:kern w:val="0"/>
          <w:sz w:val="21"/>
          <w:szCs w:val="21"/>
        </w:rPr>
        <w:t>……</w:t>
      </w:r>
    </w:p>
    <w:p w14:paraId="214EE07D" w14:textId="77777777" w:rsidR="002F32AB" w:rsidRDefault="00000000">
      <w:pPr>
        <w:spacing w:beforeLines="50" w:before="156" w:afterLines="50" w:after="156"/>
        <w:jc w:val="both"/>
        <w:rPr>
          <w:rFonts w:cs="Tahoma"/>
          <w:b/>
          <w:color w:val="000000"/>
          <w:kern w:val="0"/>
          <w:szCs w:val="21"/>
        </w:rPr>
      </w:pPr>
      <w:r>
        <w:rPr>
          <w:rFonts w:cs="Tahoma" w:hint="eastAsia"/>
          <w:b/>
          <w:color w:val="000000"/>
          <w:kern w:val="0"/>
          <w:szCs w:val="21"/>
        </w:rPr>
        <w:t>（三）德国</w:t>
      </w:r>
      <w:r>
        <w:rPr>
          <w:rFonts w:cs="Tahoma" w:hint="eastAsia"/>
          <w:b/>
          <w:color w:val="000000"/>
          <w:kern w:val="0"/>
        </w:rPr>
        <w:t>房地产</w:t>
      </w:r>
      <w:r>
        <w:rPr>
          <w:rFonts w:cs="Tahoma" w:hint="eastAsia"/>
          <w:b/>
          <w:color w:val="000000"/>
          <w:kern w:val="0"/>
          <w:szCs w:val="21"/>
        </w:rPr>
        <w:t>的发展</w:t>
      </w:r>
    </w:p>
    <w:p w14:paraId="6A06D9F9" w14:textId="77777777" w:rsidR="002F32AB" w:rsidRDefault="00000000">
      <w:pPr>
        <w:ind w:firstLineChars="200" w:firstLine="420"/>
        <w:jc w:val="both"/>
        <w:rPr>
          <w:rFonts w:cs="Tahoma"/>
          <w:color w:val="000000"/>
          <w:kern w:val="0"/>
          <w:sz w:val="21"/>
          <w:szCs w:val="21"/>
        </w:rPr>
      </w:pPr>
      <w:r>
        <w:rPr>
          <w:rFonts w:cs="Tahoma" w:hint="eastAsia"/>
          <w:color w:val="000000"/>
          <w:kern w:val="0"/>
          <w:sz w:val="21"/>
          <w:szCs w:val="21"/>
        </w:rPr>
        <w:t>房地产业是德国国民经济的重要组成部分，是重要的基础产业。在过去的二十年里，德国房地产业伴随着国民经济的发展</w:t>
      </w:r>
      <w:r>
        <w:rPr>
          <w:rFonts w:cs="Tahoma"/>
          <w:color w:val="000000"/>
          <w:kern w:val="0"/>
          <w:sz w:val="21"/>
          <w:szCs w:val="21"/>
        </w:rPr>
        <w:t>……</w:t>
      </w:r>
    </w:p>
    <w:p w14:paraId="23E51900" w14:textId="77777777" w:rsidR="002F32AB" w:rsidRDefault="00000000">
      <w:pPr>
        <w:adjustRightInd w:val="0"/>
        <w:snapToGrid w:val="0"/>
        <w:spacing w:beforeLines="50" w:before="156" w:afterLines="50" w:after="156"/>
        <w:rPr>
          <w:bCs/>
          <w:sz w:val="21"/>
          <w:szCs w:val="21"/>
        </w:rPr>
      </w:pPr>
      <w:r>
        <w:rPr>
          <w:rFonts w:hint="eastAsia"/>
          <w:b/>
          <w:bCs/>
          <w:sz w:val="21"/>
          <w:szCs w:val="21"/>
        </w:rPr>
        <w:t>1</w:t>
      </w:r>
      <w:r>
        <w:rPr>
          <w:rFonts w:hint="eastAsia"/>
          <w:bCs/>
          <w:sz w:val="21"/>
          <w:szCs w:val="21"/>
        </w:rPr>
        <w:t xml:space="preserve"> </w:t>
      </w:r>
      <w:r>
        <w:rPr>
          <w:b/>
          <w:bCs/>
          <w:sz w:val="21"/>
          <w:szCs w:val="21"/>
        </w:rPr>
        <w:t>投资</w:t>
      </w:r>
      <w:r>
        <w:rPr>
          <w:rFonts w:cs="Tahoma"/>
          <w:b/>
          <w:bCs/>
          <w:color w:val="000000"/>
          <w:kern w:val="0"/>
          <w:sz w:val="21"/>
          <w:szCs w:val="21"/>
        </w:rPr>
        <w:t>热情</w:t>
      </w:r>
      <w:r>
        <w:rPr>
          <w:b/>
          <w:bCs/>
          <w:sz w:val="21"/>
          <w:szCs w:val="21"/>
        </w:rPr>
        <w:t>渐涨</w:t>
      </w:r>
    </w:p>
    <w:p w14:paraId="26FCCBED" w14:textId="77777777" w:rsidR="002F32AB" w:rsidRDefault="00000000">
      <w:pPr>
        <w:ind w:firstLineChars="200" w:firstLine="420"/>
        <w:jc w:val="both"/>
        <w:rPr>
          <w:rFonts w:cs="Tahoma"/>
          <w:color w:val="000000"/>
          <w:kern w:val="0"/>
          <w:sz w:val="21"/>
          <w:szCs w:val="21"/>
        </w:rPr>
      </w:pPr>
      <w:r>
        <w:rPr>
          <w:sz w:val="21"/>
          <w:szCs w:val="21"/>
        </w:rPr>
        <w:t>对于那些对股票市场丧失信心以及那些亲历商用房地产收益暴跌的投资者来说，住房市场为他们提供了低风险的投资机会。但促使德国投资者青睐住房市场的原因</w:t>
      </w:r>
      <w:r>
        <w:rPr>
          <w:rFonts w:hint="eastAsia"/>
          <w:sz w:val="21"/>
          <w:szCs w:val="21"/>
        </w:rPr>
        <w:t>是</w:t>
      </w:r>
      <w:r>
        <w:rPr>
          <w:rFonts w:cs="Tahoma"/>
          <w:color w:val="000000"/>
          <w:kern w:val="0"/>
          <w:sz w:val="21"/>
          <w:szCs w:val="21"/>
        </w:rPr>
        <w:t>……</w:t>
      </w:r>
    </w:p>
    <w:p w14:paraId="4B27FC0B" w14:textId="77777777" w:rsidR="002F32AB" w:rsidRDefault="00000000">
      <w:pPr>
        <w:pStyle w:val="a7"/>
        <w:spacing w:before="0" w:beforeAutospacing="0" w:after="0" w:afterAutospacing="0" w:line="360" w:lineRule="auto"/>
        <w:ind w:firstLine="315"/>
        <w:rPr>
          <w:rFonts w:ascii="Times New Roman" w:eastAsia="宋体" w:hAnsi="Times New Roman"/>
          <w:sz w:val="21"/>
          <w:szCs w:val="21"/>
        </w:rPr>
      </w:pPr>
      <w:r>
        <w:rPr>
          <w:rFonts w:ascii="Times New Roman" w:eastAsia="宋体" w:hAnsi="Times New Roman" w:cs="Times New Roman"/>
          <w:sz w:val="21"/>
          <w:szCs w:val="21"/>
        </w:rPr>
        <w:t>（</w:t>
      </w:r>
      <w:r>
        <w:rPr>
          <w:rFonts w:ascii="Times New Roman" w:eastAsia="宋体" w:hAnsi="Times New Roman" w:cs="Times New Roman"/>
          <w:sz w:val="21"/>
          <w:szCs w:val="21"/>
        </w:rPr>
        <w:t>1</w:t>
      </w:r>
      <w:r>
        <w:rPr>
          <w:rFonts w:ascii="Times New Roman" w:eastAsia="宋体" w:hAnsi="Times New Roman" w:cs="Times New Roman"/>
          <w:sz w:val="21"/>
          <w:szCs w:val="21"/>
        </w:rPr>
        <w:t>）</w:t>
      </w:r>
      <w:r>
        <w:rPr>
          <w:rFonts w:ascii="Times New Roman" w:eastAsia="宋体" w:hAnsi="Times New Roman"/>
          <w:sz w:val="21"/>
          <w:szCs w:val="21"/>
        </w:rPr>
        <w:t>在德国住房市场，为所有者居住的住房仅占住房总量的</w:t>
      </w:r>
      <w:r>
        <w:rPr>
          <w:rFonts w:ascii="Times New Roman" w:eastAsia="宋体" w:hAnsi="Times New Roman"/>
          <w:sz w:val="21"/>
          <w:szCs w:val="21"/>
        </w:rPr>
        <w:t>42</w:t>
      </w:r>
      <w:r>
        <w:rPr>
          <w:rFonts w:ascii="Times New Roman" w:eastAsia="宋体" w:hAnsi="Times New Roman" w:cs="Times New Roman"/>
          <w:sz w:val="21"/>
          <w:szCs w:val="21"/>
        </w:rPr>
        <w:t>％</w:t>
      </w:r>
      <w:r>
        <w:rPr>
          <w:rFonts w:ascii="Times New Roman" w:eastAsia="宋体" w:hAnsi="Times New Roman"/>
          <w:sz w:val="21"/>
          <w:szCs w:val="21"/>
        </w:rPr>
        <w:t>，这就为</w:t>
      </w:r>
      <w:r>
        <w:rPr>
          <w:rFonts w:ascii="Times New Roman" w:hAnsi="Times New Roman" w:cs="Tahoma"/>
          <w:sz w:val="21"/>
          <w:szCs w:val="21"/>
        </w:rPr>
        <w:t>……</w:t>
      </w:r>
    </w:p>
    <w:p w14:paraId="57FD0DA2" w14:textId="77777777" w:rsidR="002F32AB" w:rsidRDefault="00000000">
      <w:pPr>
        <w:pStyle w:val="a7"/>
        <w:spacing w:before="0" w:beforeAutospacing="0" w:after="0" w:afterAutospacing="0" w:line="360" w:lineRule="auto"/>
        <w:ind w:firstLine="315"/>
        <w:rPr>
          <w:rFonts w:ascii="Times New Roman" w:eastAsia="宋体" w:hAnsi="Times New Roman"/>
          <w:sz w:val="21"/>
          <w:szCs w:val="21"/>
        </w:rPr>
      </w:pPr>
      <w:r>
        <w:rPr>
          <w:rFonts w:ascii="Times New Roman" w:eastAsia="宋体" w:hAnsi="Times New Roman" w:cs="Times New Roman"/>
          <w:sz w:val="21"/>
          <w:szCs w:val="21"/>
        </w:rPr>
        <w:t>（</w:t>
      </w:r>
      <w:r>
        <w:rPr>
          <w:rFonts w:ascii="Times New Roman" w:eastAsia="宋体" w:hAnsi="Times New Roman" w:cs="Times New Roman"/>
          <w:sz w:val="21"/>
          <w:szCs w:val="21"/>
        </w:rPr>
        <w:t>2</w:t>
      </w:r>
      <w:r>
        <w:rPr>
          <w:rFonts w:ascii="Times New Roman" w:eastAsia="宋体" w:hAnsi="Times New Roman" w:cs="Times New Roman"/>
          <w:sz w:val="21"/>
          <w:szCs w:val="21"/>
        </w:rPr>
        <w:t>）</w:t>
      </w:r>
      <w:r>
        <w:rPr>
          <w:rFonts w:ascii="Times New Roman" w:eastAsia="宋体" w:hAnsi="Times New Roman"/>
          <w:sz w:val="21"/>
          <w:szCs w:val="21"/>
        </w:rPr>
        <w:t>住房市场目前不存在可能破灭的泡沫，而且住房价格大体上还处于投资者可承担的范围。从中期看，随着经济的好转，房屋价格和租金有望上涨。</w:t>
      </w:r>
    </w:p>
    <w:p w14:paraId="2200DF50" w14:textId="77777777" w:rsidR="002F32AB" w:rsidRDefault="00000000">
      <w:pPr>
        <w:ind w:firstLineChars="200" w:firstLine="420"/>
        <w:jc w:val="both"/>
        <w:rPr>
          <w:rFonts w:cs="Tahoma"/>
          <w:color w:val="000000"/>
          <w:kern w:val="0"/>
          <w:sz w:val="21"/>
          <w:szCs w:val="21"/>
        </w:rPr>
      </w:pPr>
      <w:r>
        <w:rPr>
          <w:rFonts w:cs="Tahoma"/>
          <w:color w:val="000000"/>
          <w:kern w:val="0"/>
          <w:sz w:val="21"/>
          <w:szCs w:val="21"/>
        </w:rPr>
        <w:t>……</w:t>
      </w:r>
    </w:p>
    <w:p w14:paraId="1683C347" w14:textId="77777777" w:rsidR="002F32AB" w:rsidRDefault="00000000">
      <w:pPr>
        <w:spacing w:afterLines="100" w:after="312"/>
        <w:jc w:val="center"/>
        <w:rPr>
          <w:b/>
          <w:bCs/>
          <w:kern w:val="0"/>
          <w:sz w:val="28"/>
          <w:szCs w:val="28"/>
          <w:lang w:val="zh-CN"/>
        </w:rPr>
      </w:pPr>
      <w:r>
        <w:rPr>
          <w:rFonts w:cs="Tahoma"/>
          <w:color w:val="000000"/>
          <w:kern w:val="0"/>
          <w:sz w:val="21"/>
          <w:szCs w:val="21"/>
        </w:rPr>
        <w:br w:type="page"/>
      </w:r>
      <w:r>
        <w:rPr>
          <w:rFonts w:hint="eastAsia"/>
          <w:b/>
          <w:bCs/>
          <w:kern w:val="0"/>
          <w:sz w:val="28"/>
          <w:szCs w:val="28"/>
          <w:lang w:val="zh-CN"/>
        </w:rPr>
        <w:lastRenderedPageBreak/>
        <w:t>三</w:t>
      </w:r>
      <w:r>
        <w:rPr>
          <w:rFonts w:hint="eastAsia"/>
          <w:b/>
          <w:bCs/>
          <w:kern w:val="0"/>
          <w:sz w:val="28"/>
          <w:szCs w:val="28"/>
          <w:lang w:val="zh-CN"/>
        </w:rPr>
        <w:t xml:space="preserve"> </w:t>
      </w:r>
      <w:r>
        <w:rPr>
          <w:rFonts w:hint="eastAsia"/>
          <w:b/>
          <w:bCs/>
          <w:kern w:val="0"/>
          <w:sz w:val="28"/>
          <w:szCs w:val="28"/>
          <w:lang w:val="zh-CN"/>
        </w:rPr>
        <w:t>中国物业管理的启示</w:t>
      </w:r>
    </w:p>
    <w:p w14:paraId="57E72BA5" w14:textId="77777777" w:rsidR="002F32AB" w:rsidRDefault="00000000">
      <w:pPr>
        <w:ind w:firstLineChars="200" w:firstLine="562"/>
        <w:jc w:val="both"/>
        <w:rPr>
          <w:sz w:val="21"/>
          <w:szCs w:val="21"/>
        </w:rPr>
      </w:pPr>
      <w:r>
        <w:rPr>
          <w:rFonts w:hint="eastAsia"/>
          <w:b/>
          <w:bCs/>
          <w:noProof/>
          <w:kern w:val="0"/>
          <w:sz w:val="28"/>
          <w:szCs w:val="28"/>
        </w:rPr>
        <mc:AlternateContent>
          <mc:Choice Requires="wps">
            <w:drawing>
              <wp:anchor distT="0" distB="0" distL="114300" distR="114300" simplePos="0" relativeHeight="251683328" behindDoc="0" locked="0" layoutInCell="1" allowOverlap="1" wp14:anchorId="74F791AD" wp14:editId="589C909C">
                <wp:simplePos x="0" y="0"/>
                <wp:positionH relativeFrom="column">
                  <wp:posOffset>4000500</wp:posOffset>
                </wp:positionH>
                <wp:positionV relativeFrom="paragraph">
                  <wp:posOffset>-693420</wp:posOffset>
                </wp:positionV>
                <wp:extent cx="1371600" cy="495300"/>
                <wp:effectExtent l="447675" t="5715" r="0" b="3810"/>
                <wp:wrapNone/>
                <wp:docPr id="59" name="自选图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71600" cy="495300"/>
                        </a:xfrm>
                        <a:prstGeom prst="wedgeRoundRectCallout">
                          <a:avLst>
                            <a:gd name="adj1" fmla="val -79815"/>
                            <a:gd name="adj2" fmla="val 12306"/>
                            <a:gd name="adj3" fmla="val 16667"/>
                          </a:avLst>
                        </a:prstGeom>
                        <a:solidFill>
                          <a:srgbClr val="FFFFFF"/>
                        </a:solidFill>
                        <a:ln w="9525" cmpd="sng">
                          <a:solidFill>
                            <a:srgbClr val="000000"/>
                          </a:solidFill>
                          <a:miter lim="800000"/>
                        </a:ln>
                      </wps:spPr>
                      <wps:txbx>
                        <w:txbxContent>
                          <w:p w14:paraId="288352EB"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wps:txbx>
                      <wps:bodyPr rot="0" vert="horz" wrap="square" lIns="91440" tIns="45720" rIns="91440" bIns="45720" anchor="t" anchorCtr="0">
                        <a:noAutofit/>
                      </wps:bodyPr>
                    </wps:wsp>
                  </a:graphicData>
                </a:graphic>
              </wp:anchor>
            </w:drawing>
          </mc:Choice>
          <mc:Fallback>
            <w:pict>
              <v:shape w14:anchorId="74F791AD" id="自选图形 63" o:spid="_x0000_s1082" type="#_x0000_t62" style="position:absolute;left:0;text-align:left;margin-left:315pt;margin-top:-54.6pt;width:108pt;height:39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" adj="-6440,13458">
                <v:textbox>
                  <w:txbxContent>
                    <w:p w14:paraId="288352EB"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章标题，四号宋体加粗居中，段后设为1行</w:t>
                      </w:r>
                    </w:p>
                  </w:txbxContent>
                </v:textbox>
              </v:shape>
            </w:pict>
          </mc:Fallback>
        </mc:AlternateContent>
      </w:r>
      <w:r>
        <w:rPr>
          <w:rFonts w:hint="eastAsia"/>
          <w:sz w:val="21"/>
          <w:szCs w:val="21"/>
        </w:rPr>
        <w:t>我国房地产物业管理企业仍处于初步发展阶段，还很不成熟，物业管理大部分是分散、落后、效益低下。而国外的房地产物业管理企业已经发展得很成熟，入世以后，国外的物业管理公司将进军中国大陆市场，把资金、技术、营销的优势以及国际先进、科学的物业经验引入国内市场，以高水平，低成本的优势参与竞争、机制的挑战、管理服务水平的挑战、收费价格的挑战、法制的挑战等等。我国的房地产商凭借其先进的物业管理模式、营销网络和更加专业化、人性化的服务理念抢占国内一部分房地产物业管理市场，特别是高档写字楼和住宅区的物业管理市场，因为一些高档涉外写字楼、商场、公寓等需要的是高水平、专业化的物业管理，国内房地产物业管理企业面临着被社会化、专业化、规模化的国外公司所替代的威胁。</w:t>
      </w:r>
    </w:p>
    <w:p w14:paraId="5A824343" w14:textId="77777777" w:rsidR="002F32AB" w:rsidRDefault="00000000">
      <w:pPr>
        <w:ind w:firstLineChars="200" w:firstLine="420"/>
        <w:jc w:val="both"/>
        <w:rPr>
          <w:sz w:val="21"/>
          <w:szCs w:val="21"/>
        </w:rPr>
      </w:pPr>
      <w:r>
        <w:rPr>
          <w:noProof/>
          <w:sz w:val="21"/>
          <w:szCs w:val="21"/>
        </w:rPr>
        <mc:AlternateContent>
          <mc:Choice Requires="wps">
            <w:drawing>
              <wp:anchor distT="0" distB="0" distL="114300" distR="114300" simplePos="0" relativeHeight="251684352" behindDoc="0" locked="0" layoutInCell="1" allowOverlap="1" wp14:anchorId="096486C5" wp14:editId="7092DBBA">
                <wp:simplePos x="0" y="0"/>
                <wp:positionH relativeFrom="column">
                  <wp:posOffset>2171700</wp:posOffset>
                </wp:positionH>
                <wp:positionV relativeFrom="paragraph">
                  <wp:posOffset>198120</wp:posOffset>
                </wp:positionV>
                <wp:extent cx="1714500" cy="495300"/>
                <wp:effectExtent l="619125" t="0" r="0" b="0"/>
                <wp:wrapNone/>
                <wp:docPr id="60" name="自选图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3407"/>
                            <a:gd name="adj2" fmla="val 14486"/>
                            <a:gd name="adj3" fmla="val 16667"/>
                          </a:avLst>
                        </a:prstGeom>
                        <a:solidFill>
                          <a:srgbClr val="FFFFFF"/>
                        </a:solidFill>
                        <a:ln w="9525" cmpd="sng">
                          <a:solidFill>
                            <a:srgbClr val="000000"/>
                          </a:solidFill>
                          <a:miter lim="800000"/>
                        </a:ln>
                      </wps:spPr>
                      <wps:txbx>
                        <w:txbxContent>
                          <w:p w14:paraId="0A300C69"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096486C5" id="自选图形 64" o:spid="_x0000_s1083" type="#_x0000_t62" style="position:absolute;left:0;text-align:left;margin-left:171pt;margin-top:15.6pt;width:135pt;height:39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" adj="-7216,13929">
                <v:textbox>
                  <w:txbxContent>
                    <w:p w14:paraId="0A300C69"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节标题，小四号宋体加粗左对齐，段前段后设为0.5行</w:t>
                      </w:r>
                    </w:p>
                  </w:txbxContent>
                </v:textbox>
              </v:shape>
            </w:pict>
          </mc:Fallback>
        </mc:AlternateContent>
      </w:r>
      <w:r>
        <w:rPr>
          <w:sz w:val="21"/>
          <w:szCs w:val="21"/>
        </w:rPr>
        <w:t>……</w:t>
      </w:r>
    </w:p>
    <w:p w14:paraId="525B57E0" w14:textId="77777777" w:rsidR="002F32AB" w:rsidRDefault="00000000">
      <w:pPr>
        <w:spacing w:beforeLines="50" w:before="156" w:afterLines="50" w:after="156"/>
        <w:rPr>
          <w:b/>
          <w:bCs/>
          <w:kern w:val="0"/>
          <w:lang w:val="zh-CN"/>
        </w:rPr>
      </w:pPr>
      <w:r>
        <w:rPr>
          <w:rFonts w:hint="eastAsia"/>
          <w:b/>
          <w:bCs/>
          <w:kern w:val="0"/>
          <w:lang w:val="zh-CN"/>
        </w:rPr>
        <w:t>（一）政府的应对之策</w:t>
      </w:r>
    </w:p>
    <w:p w14:paraId="154713DB" w14:textId="77777777" w:rsidR="002F32AB" w:rsidRDefault="00000000">
      <w:pPr>
        <w:ind w:left="42" w:firstLine="420"/>
        <w:rPr>
          <w:kern w:val="0"/>
          <w:sz w:val="21"/>
          <w:szCs w:val="21"/>
          <w:lang w:val="zh-CN"/>
        </w:rPr>
      </w:pPr>
      <w:r>
        <w:rPr>
          <w:rFonts w:hint="eastAsia"/>
          <w:kern w:val="0"/>
          <w:sz w:val="21"/>
          <w:szCs w:val="21"/>
          <w:lang w:val="zh-CN"/>
        </w:rPr>
        <w:t>政府应从宏观管理、法律法规、市场建设三方面采取应对措施。</w:t>
      </w:r>
    </w:p>
    <w:p w14:paraId="62D1661D" w14:textId="77777777" w:rsidR="002F32AB" w:rsidRDefault="00000000">
      <w:pPr>
        <w:spacing w:beforeLines="50" w:before="156" w:afterLines="50" w:after="156"/>
        <w:rPr>
          <w:b/>
          <w:kern w:val="0"/>
          <w:sz w:val="21"/>
          <w:szCs w:val="21"/>
          <w:lang w:val="zh-CN"/>
        </w:rPr>
      </w:pPr>
      <w:r>
        <w:rPr>
          <w:rFonts w:hint="eastAsia"/>
          <w:b/>
          <w:kern w:val="0"/>
          <w:sz w:val="21"/>
          <w:szCs w:val="21"/>
          <w:lang w:val="zh-CN"/>
        </w:rPr>
        <w:t xml:space="preserve">1 </w:t>
      </w:r>
      <w:r>
        <w:rPr>
          <w:rFonts w:hint="eastAsia"/>
          <w:b/>
          <w:kern w:val="0"/>
          <w:sz w:val="21"/>
          <w:szCs w:val="21"/>
          <w:lang w:val="zh-CN"/>
        </w:rPr>
        <w:t>宏观管理</w:t>
      </w:r>
    </w:p>
    <w:p w14:paraId="16475129" w14:textId="77777777" w:rsidR="002F32AB" w:rsidRDefault="00000000">
      <w:pPr>
        <w:ind w:firstLineChars="200" w:firstLine="420"/>
        <w:rPr>
          <w:kern w:val="0"/>
          <w:sz w:val="21"/>
          <w:szCs w:val="21"/>
          <w:lang w:val="zh-CN"/>
        </w:rPr>
      </w:pPr>
      <w:r>
        <w:rPr>
          <w:rFonts w:hint="eastAsia"/>
          <w:kern w:val="0"/>
          <w:sz w:val="21"/>
          <w:szCs w:val="21"/>
          <w:lang w:val="zh-CN"/>
        </w:rPr>
        <w:t>培养和建立完善的物业管理体系，包括物业管理验收、接管与企业准入体系；物业管理运作规范、竞争有序的市场体系；物业维修金融体系；物业管理服务供应体系；物业管理与社区管理联动的市、区、街道三级调控体系；业主自治管理、维护业主利益的业主保障体系；物业管理专业人员职业资格制度。制定物业服务消费货币化政策。</w:t>
      </w:r>
    </w:p>
    <w:p w14:paraId="49015794" w14:textId="77777777" w:rsidR="002F32AB" w:rsidRDefault="00000000">
      <w:pPr>
        <w:spacing w:beforeLines="50" w:before="156" w:afterLines="50" w:after="156"/>
        <w:rPr>
          <w:b/>
          <w:kern w:val="0"/>
          <w:sz w:val="21"/>
          <w:szCs w:val="21"/>
          <w:lang w:val="zh-CN"/>
        </w:rPr>
      </w:pPr>
      <w:r>
        <w:rPr>
          <w:rFonts w:hint="eastAsia"/>
          <w:b/>
          <w:bCs/>
          <w:noProof/>
          <w:kern w:val="0"/>
        </w:rPr>
        <mc:AlternateContent>
          <mc:Choice Requires="wps">
            <w:drawing>
              <wp:anchor distT="0" distB="0" distL="114300" distR="114300" simplePos="0" relativeHeight="251685376" behindDoc="0" locked="0" layoutInCell="1" allowOverlap="1" wp14:anchorId="4D045632" wp14:editId="3A6B9E19">
                <wp:simplePos x="0" y="0"/>
                <wp:positionH relativeFrom="column">
                  <wp:posOffset>1257300</wp:posOffset>
                </wp:positionH>
                <wp:positionV relativeFrom="paragraph">
                  <wp:posOffset>0</wp:posOffset>
                </wp:positionV>
                <wp:extent cx="1714500" cy="495300"/>
                <wp:effectExtent l="600075" t="3810" r="0" b="5715"/>
                <wp:wrapNone/>
                <wp:docPr id="61" name="自选图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4500" cy="495300"/>
                        </a:xfrm>
                        <a:prstGeom prst="wedgeRoundRectCallout">
                          <a:avLst>
                            <a:gd name="adj1" fmla="val -82296"/>
                            <a:gd name="adj2" fmla="val 2949"/>
                            <a:gd name="adj3" fmla="val 16667"/>
                          </a:avLst>
                        </a:prstGeom>
                        <a:solidFill>
                          <a:srgbClr val="FFFFFF"/>
                        </a:solidFill>
                        <a:ln w="9525" cmpd="sng">
                          <a:solidFill>
                            <a:srgbClr val="000000"/>
                          </a:solidFill>
                          <a:miter lim="800000"/>
                        </a:ln>
                      </wps:spPr>
                      <wps:txbx>
                        <w:txbxContent>
                          <w:p w14:paraId="1B2371F1"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wps:txbx>
                      <wps:bodyPr rot="0" vert="horz" wrap="square" lIns="91440" tIns="45720" rIns="91440" bIns="45720" anchor="t" anchorCtr="0">
                        <a:noAutofit/>
                      </wps:bodyPr>
                    </wps:wsp>
                  </a:graphicData>
                </a:graphic>
              </wp:anchor>
            </w:drawing>
          </mc:Choice>
          <mc:Fallback>
            <w:pict>
              <v:shape w14:anchorId="4D045632" id="自选图形 65" o:spid="_x0000_s1084" type="#_x0000_t62" style="position:absolute;margin-left:99pt;margin-top:0;width:135pt;height:39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" adj="-6976,11437">
                <v:textbox>
                  <w:txbxContent>
                    <w:p w14:paraId="1B2371F1"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条标题，五号宋体加粗左对齐，段前段后设为0.5行</w:t>
                      </w:r>
                    </w:p>
                  </w:txbxContent>
                </v:textbox>
              </v:shape>
            </w:pict>
          </mc:Fallback>
        </mc:AlternateContent>
      </w:r>
      <w:r>
        <w:rPr>
          <w:rFonts w:hint="eastAsia"/>
          <w:b/>
          <w:kern w:val="0"/>
          <w:sz w:val="21"/>
          <w:szCs w:val="21"/>
          <w:lang w:val="zh-CN"/>
        </w:rPr>
        <w:t xml:space="preserve">2 </w:t>
      </w:r>
      <w:r>
        <w:rPr>
          <w:rFonts w:hint="eastAsia"/>
          <w:b/>
          <w:kern w:val="0"/>
          <w:sz w:val="21"/>
          <w:szCs w:val="21"/>
          <w:lang w:val="zh-CN"/>
        </w:rPr>
        <w:t>行业管理</w:t>
      </w:r>
    </w:p>
    <w:p w14:paraId="53899FC2" w14:textId="77777777" w:rsidR="002F32AB" w:rsidRDefault="00000000">
      <w:pPr>
        <w:ind w:firstLineChars="200" w:firstLine="420"/>
        <w:rPr>
          <w:kern w:val="0"/>
          <w:sz w:val="21"/>
          <w:szCs w:val="21"/>
          <w:lang w:val="zh-CN"/>
        </w:rPr>
      </w:pPr>
      <w:r>
        <w:rPr>
          <w:rFonts w:hint="eastAsia"/>
          <w:kern w:val="0"/>
          <w:sz w:val="21"/>
          <w:szCs w:val="21"/>
          <w:lang w:val="zh-CN"/>
        </w:rPr>
        <w:t>积极创造条件，稳步推进房地产开发、销售和物业管理分业经营，从体制上解决建管不分所产生的弊端。加快物业管理市场化进程，实行公开招投标制度，打破经营中的垄断现象，大力推行市场竞争机制，建立公平的市场竞争环境，构筑完善的、社会化、专业化、市场化的物业管理行业制度，培育规范的物业管理市场。通过市场优胜劣汰机制，扶持一批规模大、实力强、信誉好的物业管理企业，同时也淘汰一批规模小、实力弱、信誉差的企业，逐步由分散的物业管理向品牌物业管理发展，提高行业整体水平。</w:t>
      </w:r>
    </w:p>
    <w:p w14:paraId="61C2AAE5" w14:textId="77777777" w:rsidR="002F32AB" w:rsidRDefault="00000000">
      <w:pPr>
        <w:ind w:firstLineChars="200" w:firstLine="420"/>
        <w:rPr>
          <w:kern w:val="0"/>
          <w:sz w:val="21"/>
          <w:szCs w:val="21"/>
          <w:lang w:val="zh-CN"/>
        </w:rPr>
      </w:pPr>
      <w:r>
        <w:rPr>
          <w:kern w:val="0"/>
          <w:sz w:val="21"/>
          <w:szCs w:val="21"/>
          <w:lang w:val="zh-CN"/>
        </w:rPr>
        <w:t>……</w:t>
      </w:r>
    </w:p>
    <w:p w14:paraId="0422EFBB" w14:textId="77777777" w:rsidR="002F32AB" w:rsidRDefault="00000000">
      <w:pPr>
        <w:autoSpaceDE w:val="0"/>
        <w:autoSpaceDN w:val="0"/>
        <w:adjustRightInd w:val="0"/>
        <w:spacing w:afterLines="100" w:after="312"/>
        <w:jc w:val="center"/>
        <w:rPr>
          <w:b/>
          <w:bCs/>
          <w:kern w:val="0"/>
          <w:sz w:val="28"/>
        </w:rPr>
      </w:pPr>
      <w:r>
        <w:rPr>
          <w:kern w:val="0"/>
          <w:sz w:val="21"/>
          <w:szCs w:val="21"/>
          <w:lang w:val="zh-CN"/>
        </w:rPr>
        <w:br w:type="page"/>
      </w:r>
      <w:r>
        <w:rPr>
          <w:rFonts w:hint="eastAsia"/>
          <w:b/>
          <w:bCs/>
          <w:kern w:val="0"/>
          <w:sz w:val="28"/>
        </w:rPr>
        <w:lastRenderedPageBreak/>
        <w:t>致谢</w:t>
      </w:r>
    </w:p>
    <w:p w14:paraId="4B5398EC" w14:textId="77777777" w:rsidR="002F32AB" w:rsidRDefault="00000000">
      <w:pPr>
        <w:autoSpaceDE w:val="0"/>
        <w:autoSpaceDN w:val="0"/>
        <w:adjustRightInd w:val="0"/>
        <w:ind w:leftChars="171" w:left="410" w:firstLineChars="200" w:firstLine="562"/>
        <w:rPr>
          <w:kern w:val="0"/>
          <w:sz w:val="21"/>
          <w:szCs w:val="21"/>
        </w:rPr>
      </w:pPr>
      <w:r>
        <w:rPr>
          <w:rFonts w:hint="eastAsia"/>
          <w:b/>
          <w:bCs/>
          <w:noProof/>
          <w:kern w:val="0"/>
          <w:sz w:val="28"/>
        </w:rPr>
        <mc:AlternateContent>
          <mc:Choice Requires="wps">
            <w:drawing>
              <wp:anchor distT="0" distB="0" distL="114300" distR="114300" simplePos="0" relativeHeight="251686400" behindDoc="0" locked="0" layoutInCell="1" allowOverlap="1" wp14:anchorId="4D9CE811" wp14:editId="177FBCDA">
                <wp:simplePos x="0" y="0"/>
                <wp:positionH relativeFrom="column">
                  <wp:posOffset>3086100</wp:posOffset>
                </wp:positionH>
                <wp:positionV relativeFrom="paragraph">
                  <wp:posOffset>-594360</wp:posOffset>
                </wp:positionV>
                <wp:extent cx="1485900" cy="594360"/>
                <wp:effectExtent l="266700" t="0" r="0" b="5715"/>
                <wp:wrapNone/>
                <wp:docPr id="62" name="自选图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6667"/>
                            <a:gd name="adj2" fmla="val -19870"/>
                            <a:gd name="adj3" fmla="val 16667"/>
                          </a:avLst>
                        </a:prstGeom>
                        <a:solidFill>
                          <a:srgbClr val="FFFFFF"/>
                        </a:solidFill>
                        <a:ln w="9525" cmpd="sng">
                          <a:solidFill>
                            <a:srgbClr val="000000"/>
                          </a:solidFill>
                          <a:miter lim="800000"/>
                        </a:ln>
                      </wps:spPr>
                      <wps:txbx>
                        <w:txbxContent>
                          <w:p w14:paraId="06AE1A93"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w14:anchorId="4D9CE811" id="自选图形 66" o:spid="_x0000_s1085" type="#_x0000_t62" style="position:absolute;left:0;text-align:left;margin-left:243pt;margin-top:-46.8pt;width:117pt;height:46.8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" adj="-3600,6508">
                <v:textbox>
                  <w:txbxContent>
                    <w:p w14:paraId="06AE1A93"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v:textbox>
              </v:shape>
            </w:pict>
          </mc:Fallback>
        </mc:AlternateContent>
      </w:r>
      <w:r>
        <w:rPr>
          <w:rFonts w:hint="eastAsia"/>
          <w:kern w:val="0"/>
          <w:sz w:val="21"/>
          <w:szCs w:val="21"/>
        </w:rPr>
        <w:t>自学习物业管理专业以来，耳濡目染了我国房地产和物业管理近几年的发展，特别是进入</w:t>
      </w:r>
      <w:r>
        <w:rPr>
          <w:rFonts w:hint="eastAsia"/>
          <w:kern w:val="0"/>
          <w:sz w:val="21"/>
          <w:szCs w:val="21"/>
        </w:rPr>
        <w:t>21</w:t>
      </w:r>
      <w:r>
        <w:rPr>
          <w:rFonts w:hint="eastAsia"/>
          <w:kern w:val="0"/>
          <w:sz w:val="21"/>
          <w:szCs w:val="21"/>
        </w:rPr>
        <w:t>世纪以后，切实感受到我国房地产业和物业管理的发展潜力。撰写本文的同时，使自己在实践的基础上，进行了一次理论的飞跃。</w:t>
      </w:r>
    </w:p>
    <w:p w14:paraId="611E7438" w14:textId="77777777" w:rsidR="002F32AB" w:rsidRDefault="00000000">
      <w:pPr>
        <w:autoSpaceDE w:val="0"/>
        <w:autoSpaceDN w:val="0"/>
        <w:adjustRightInd w:val="0"/>
        <w:ind w:leftChars="150" w:left="360" w:firstLineChars="200" w:firstLine="420"/>
        <w:rPr>
          <w:kern w:val="0"/>
          <w:sz w:val="21"/>
          <w:szCs w:val="21"/>
        </w:rPr>
      </w:pPr>
      <w:r>
        <w:rPr>
          <w:rFonts w:hint="eastAsia"/>
          <w:kern w:val="0"/>
          <w:sz w:val="21"/>
          <w:szCs w:val="21"/>
        </w:rPr>
        <w:t>特别需要提出的是，在写本文时，得到了</w:t>
      </w:r>
      <w:r>
        <w:rPr>
          <w:kern w:val="0"/>
          <w:sz w:val="21"/>
          <w:szCs w:val="21"/>
        </w:rPr>
        <w:t>……</w:t>
      </w:r>
    </w:p>
    <w:p w14:paraId="685D640E" w14:textId="77777777" w:rsidR="002F32AB" w:rsidRDefault="00000000">
      <w:pPr>
        <w:autoSpaceDE w:val="0"/>
        <w:autoSpaceDN w:val="0"/>
        <w:adjustRightInd w:val="0"/>
        <w:ind w:leftChars="150" w:left="360" w:firstLineChars="200" w:firstLine="420"/>
        <w:rPr>
          <w:kern w:val="0"/>
          <w:sz w:val="21"/>
          <w:szCs w:val="21"/>
        </w:rPr>
      </w:pPr>
      <w:r>
        <w:rPr>
          <w:rFonts w:hint="eastAsia"/>
          <w:noProof/>
          <w:kern w:val="0"/>
          <w:sz w:val="21"/>
          <w:szCs w:val="21"/>
        </w:rPr>
        <mc:AlternateContent>
          <mc:Choice Requires="wps">
            <w:drawing>
              <wp:anchor distT="0" distB="0" distL="114300" distR="114300" simplePos="0" relativeHeight="251687424" behindDoc="0" locked="0" layoutInCell="1" allowOverlap="1" wp14:anchorId="1A7CC785" wp14:editId="3FFF085E">
                <wp:simplePos x="0" y="0"/>
                <wp:positionH relativeFrom="column">
                  <wp:posOffset>914400</wp:posOffset>
                </wp:positionH>
                <wp:positionV relativeFrom="paragraph">
                  <wp:posOffset>198120</wp:posOffset>
                </wp:positionV>
                <wp:extent cx="685800" cy="396240"/>
                <wp:effectExtent l="0" t="295275" r="57150" b="3810"/>
                <wp:wrapNone/>
                <wp:docPr id="66" name="自选图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5800" cy="396240"/>
                        </a:xfrm>
                        <a:prstGeom prst="wedgeRoundRectCallout">
                          <a:avLst>
                            <a:gd name="adj1" fmla="val 55556"/>
                            <a:gd name="adj2" fmla="val -117306"/>
                            <a:gd name="adj3" fmla="val 16667"/>
                          </a:avLst>
                        </a:prstGeom>
                        <a:solidFill>
                          <a:srgbClr val="FFFFFF"/>
                        </a:solidFill>
                        <a:ln w="9525" cmpd="sng">
                          <a:solidFill>
                            <a:srgbClr val="000000"/>
                          </a:solidFill>
                          <a:miter lim="800000"/>
                        </a:ln>
                      </wps:spPr>
                      <wps:txbx>
                        <w:txbxContent>
                          <w:p w14:paraId="4E96EB07" w14:textId="77777777" w:rsidR="002F32AB" w:rsidRDefault="00000000">
                            <w:pPr>
                              <w:rPr>
                                <w:rFonts w:ascii="楷体_GB2312" w:eastAsia="楷体_GB2312"/>
                                <w:sz w:val="18"/>
                                <w:szCs w:val="18"/>
                              </w:rPr>
                            </w:pPr>
                            <w:r>
                              <w:rPr>
                                <w:rFonts w:ascii="楷体_GB2312" w:eastAsia="楷体_GB2312" w:hint="eastAsia"/>
                                <w:sz w:val="18"/>
                                <w:szCs w:val="18"/>
                              </w:rPr>
                              <w:t>五号宋体</w:t>
                            </w:r>
                          </w:p>
                        </w:txbxContent>
                      </wps:txbx>
                      <wps:bodyPr rot="0" vert="horz" wrap="square" lIns="91440" tIns="45720" rIns="91440" bIns="45720" anchor="t" anchorCtr="0">
                        <a:noAutofit/>
                      </wps:bodyPr>
                    </wps:wsp>
                  </a:graphicData>
                </a:graphic>
              </wp:anchor>
            </w:drawing>
          </mc:Choice>
          <mc:Fallback>
            <w:pict>
              <v:shape w14:anchorId="1A7CC785" id="自选图形 67" o:spid="_x0000_s1086" type="#_x0000_t62" style="position:absolute;left:0;text-align:left;margin-left:1in;margin-top:15.6pt;width:54pt;height:31.2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" adj="22800,-14538">
                <v:textbox>
                  <w:txbxContent>
                    <w:p w14:paraId="4E96EB07" w14:textId="77777777" w:rsidR="002F32AB" w:rsidRDefault="00000000">
                      <w:pPr>
                        <w:rPr>
                          <w:rFonts w:ascii="楷体_GB2312" w:eastAsia="楷体_GB2312"/>
                          <w:sz w:val="18"/>
                          <w:szCs w:val="18"/>
                        </w:rPr>
                      </w:pPr>
                      <w:r>
                        <w:rPr>
                          <w:rFonts w:ascii="楷体_GB2312" w:eastAsia="楷体_GB2312" w:hint="eastAsia"/>
                          <w:sz w:val="18"/>
                          <w:szCs w:val="18"/>
                        </w:rPr>
                        <w:t>五号宋体</w:t>
                      </w:r>
                    </w:p>
                  </w:txbxContent>
                </v:textbox>
              </v:shape>
            </w:pict>
          </mc:Fallback>
        </mc:AlternateContent>
      </w:r>
    </w:p>
    <w:p w14:paraId="61D45383" w14:textId="77777777" w:rsidR="002F32AB" w:rsidRDefault="002F32AB">
      <w:pPr>
        <w:autoSpaceDE w:val="0"/>
        <w:autoSpaceDN w:val="0"/>
        <w:adjustRightInd w:val="0"/>
        <w:ind w:leftChars="150" w:left="360" w:firstLineChars="200" w:firstLine="420"/>
        <w:rPr>
          <w:kern w:val="0"/>
          <w:sz w:val="21"/>
          <w:szCs w:val="21"/>
        </w:rPr>
      </w:pPr>
    </w:p>
    <w:p w14:paraId="2994AE0B" w14:textId="77777777" w:rsidR="002F32AB" w:rsidRDefault="002F32AB">
      <w:pPr>
        <w:autoSpaceDE w:val="0"/>
        <w:autoSpaceDN w:val="0"/>
        <w:adjustRightInd w:val="0"/>
        <w:ind w:leftChars="150" w:left="360" w:firstLineChars="200" w:firstLine="420"/>
        <w:rPr>
          <w:kern w:val="0"/>
          <w:sz w:val="21"/>
          <w:szCs w:val="21"/>
        </w:rPr>
      </w:pPr>
    </w:p>
    <w:p w14:paraId="47E5B396" w14:textId="77777777" w:rsidR="002F32AB" w:rsidRDefault="002F32AB">
      <w:pPr>
        <w:autoSpaceDE w:val="0"/>
        <w:autoSpaceDN w:val="0"/>
        <w:adjustRightInd w:val="0"/>
        <w:ind w:leftChars="150" w:left="360" w:firstLineChars="200" w:firstLine="420"/>
        <w:rPr>
          <w:kern w:val="0"/>
          <w:sz w:val="21"/>
          <w:szCs w:val="21"/>
        </w:rPr>
      </w:pPr>
    </w:p>
    <w:p w14:paraId="5227684B" w14:textId="77777777" w:rsidR="002F32AB" w:rsidRDefault="002F32AB">
      <w:pPr>
        <w:autoSpaceDE w:val="0"/>
        <w:autoSpaceDN w:val="0"/>
        <w:adjustRightInd w:val="0"/>
        <w:ind w:leftChars="150" w:left="360" w:firstLineChars="200" w:firstLine="420"/>
        <w:rPr>
          <w:kern w:val="0"/>
          <w:sz w:val="21"/>
          <w:szCs w:val="21"/>
        </w:rPr>
      </w:pPr>
    </w:p>
    <w:p w14:paraId="4CD8E72D" w14:textId="77777777" w:rsidR="002F32AB" w:rsidRDefault="00000000">
      <w:pPr>
        <w:autoSpaceDE w:val="0"/>
        <w:autoSpaceDN w:val="0"/>
        <w:adjustRightInd w:val="0"/>
        <w:ind w:leftChars="150" w:left="360" w:firstLineChars="200" w:firstLine="420"/>
        <w:rPr>
          <w:kern w:val="0"/>
          <w:sz w:val="21"/>
          <w:szCs w:val="21"/>
        </w:rPr>
      </w:pPr>
      <w:r>
        <w:rPr>
          <w:rFonts w:hint="eastAsia"/>
          <w:noProof/>
          <w:kern w:val="0"/>
          <w:sz w:val="21"/>
          <w:szCs w:val="21"/>
        </w:rPr>
        <mc:AlternateContent>
          <mc:Choice Requires="wps">
            <w:drawing>
              <wp:anchor distT="0" distB="0" distL="114300" distR="114300" simplePos="0" relativeHeight="251688448" behindDoc="0" locked="0" layoutInCell="1" allowOverlap="1" wp14:anchorId="35F0C9D4" wp14:editId="717B8F06">
                <wp:simplePos x="0" y="0"/>
                <wp:positionH relativeFrom="column">
                  <wp:posOffset>2971800</wp:posOffset>
                </wp:positionH>
                <wp:positionV relativeFrom="paragraph">
                  <wp:posOffset>0</wp:posOffset>
                </wp:positionV>
                <wp:extent cx="1485900" cy="594360"/>
                <wp:effectExtent l="219075" t="1905" r="0" b="470535"/>
                <wp:wrapNone/>
                <wp:docPr id="67" name="自选图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5900" cy="594360"/>
                        </a:xfrm>
                        <a:prstGeom prst="wedgeRoundRectCallout">
                          <a:avLst>
                            <a:gd name="adj1" fmla="val -62819"/>
                            <a:gd name="adj2" fmla="val 124361"/>
                            <a:gd name="adj3" fmla="val 16667"/>
                          </a:avLst>
                        </a:prstGeom>
                        <a:solidFill>
                          <a:srgbClr val="FFFFFF"/>
                        </a:solidFill>
                        <a:ln w="9525" cmpd="sng">
                          <a:solidFill>
                            <a:srgbClr val="000000"/>
                          </a:solidFill>
                          <a:miter lim="800000"/>
                        </a:ln>
                      </wps:spPr>
                      <wps:txbx>
                        <w:txbxContent>
                          <w:p w14:paraId="74B6CD5B"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wps:txbx>
                      <wps:bodyPr rot="0" vert="horz" wrap="square" lIns="91440" tIns="45720" rIns="91440" bIns="45720" anchor="t" anchorCtr="0">
                        <a:noAutofit/>
                      </wps:bodyPr>
                    </wps:wsp>
                  </a:graphicData>
                </a:graphic>
              </wp:anchor>
            </w:drawing>
          </mc:Choice>
          <mc:Fallback>
            <w:pict>
              <v:shape w14:anchorId="35F0C9D4" id="自选图形 68" o:spid="_x0000_s1087" type="#_x0000_t62" style="position:absolute;left:0;text-align:left;margin-left:234pt;margin-top:0;width:117pt;height:46.8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" adj="-2769,37662">
                <v:textbox>
                  <w:txbxContent>
                    <w:p w14:paraId="74B6CD5B" w14:textId="77777777" w:rsidR="002F32AB" w:rsidRDefault="00000000">
                      <w:pPr>
                        <w:spacing w:line="240" w:lineRule="auto"/>
                        <w:rPr>
                          <w:rFonts w:ascii="楷体_GB2312" w:eastAsia="楷体_GB2312"/>
                          <w:sz w:val="18"/>
                          <w:szCs w:val="18"/>
                        </w:rPr>
                      </w:pPr>
                      <w:r>
                        <w:rPr>
                          <w:rFonts w:ascii="楷体_GB2312" w:eastAsia="楷体_GB2312" w:hint="eastAsia"/>
                          <w:sz w:val="18"/>
                          <w:szCs w:val="18"/>
                        </w:rPr>
                        <w:t>新起一页，四号宋体加粗居中，段后设为1行</w:t>
                      </w:r>
                    </w:p>
                  </w:txbxContent>
                </v:textbox>
              </v:shape>
            </w:pict>
          </mc:Fallback>
        </mc:AlternateContent>
      </w:r>
    </w:p>
    <w:p w14:paraId="382992B3" w14:textId="77777777" w:rsidR="002F32AB" w:rsidRDefault="002F32AB">
      <w:pPr>
        <w:autoSpaceDE w:val="0"/>
        <w:autoSpaceDN w:val="0"/>
        <w:adjustRightInd w:val="0"/>
        <w:ind w:leftChars="150" w:left="360" w:firstLineChars="200" w:firstLine="420"/>
        <w:rPr>
          <w:kern w:val="0"/>
          <w:sz w:val="21"/>
          <w:szCs w:val="21"/>
        </w:rPr>
      </w:pPr>
    </w:p>
    <w:p w14:paraId="2DED9F57" w14:textId="77777777" w:rsidR="002F32AB" w:rsidRDefault="002F32AB">
      <w:pPr>
        <w:autoSpaceDE w:val="0"/>
        <w:autoSpaceDN w:val="0"/>
        <w:adjustRightInd w:val="0"/>
        <w:ind w:leftChars="150" w:left="360" w:firstLineChars="200" w:firstLine="420"/>
        <w:rPr>
          <w:kern w:val="0"/>
          <w:sz w:val="21"/>
          <w:szCs w:val="21"/>
        </w:rPr>
      </w:pPr>
    </w:p>
    <w:p w14:paraId="10069CEF" w14:textId="77777777" w:rsidR="002F32AB" w:rsidRDefault="00000000">
      <w:pPr>
        <w:autoSpaceDE w:val="0"/>
        <w:autoSpaceDN w:val="0"/>
        <w:adjustRightInd w:val="0"/>
        <w:spacing w:afterLines="100" w:after="312"/>
        <w:jc w:val="center"/>
        <w:rPr>
          <w:b/>
          <w:color w:val="000000"/>
          <w:sz w:val="28"/>
          <w:szCs w:val="28"/>
        </w:rPr>
      </w:pPr>
      <w:r>
        <w:rPr>
          <w:rFonts w:hint="eastAsia"/>
          <w:b/>
          <w:color w:val="000000"/>
          <w:sz w:val="28"/>
          <w:szCs w:val="28"/>
        </w:rPr>
        <w:t>参考文献</w:t>
      </w:r>
    </w:p>
    <w:p w14:paraId="68BF2582" w14:textId="77777777" w:rsidR="002F32AB" w:rsidRDefault="00000000">
      <w:pPr>
        <w:adjustRightInd w:val="0"/>
        <w:snapToGrid w:val="0"/>
        <w:jc w:val="both"/>
        <w:rPr>
          <w:color w:val="000000"/>
          <w:sz w:val="18"/>
          <w:szCs w:val="18"/>
        </w:rPr>
      </w:pPr>
      <w:r>
        <w:rPr>
          <w:rFonts w:hint="eastAsia"/>
          <w:b/>
          <w:noProof/>
          <w:color w:val="000000"/>
          <w:sz w:val="28"/>
          <w:szCs w:val="28"/>
        </w:rPr>
        <mc:AlternateContent>
          <mc:Choice Requires="wps">
            <w:drawing>
              <wp:anchor distT="0" distB="0" distL="114300" distR="114300" simplePos="0" relativeHeight="251660800" behindDoc="0" locked="0" layoutInCell="1" allowOverlap="1" wp14:anchorId="2C2ABE2F" wp14:editId="7ECEE537">
                <wp:simplePos x="0" y="0"/>
                <wp:positionH relativeFrom="column">
                  <wp:posOffset>4457700</wp:posOffset>
                </wp:positionH>
                <wp:positionV relativeFrom="paragraph">
                  <wp:posOffset>0</wp:posOffset>
                </wp:positionV>
                <wp:extent cx="876300" cy="396240"/>
                <wp:effectExtent l="552450" t="1905" r="0" b="1905"/>
                <wp:wrapNone/>
                <wp:docPr id="68" name="自选图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76300" cy="396240"/>
                        </a:xfrm>
                        <a:prstGeom prst="wedgeRoundRectCallout">
                          <a:avLst>
                            <a:gd name="adj1" fmla="val -106523"/>
                            <a:gd name="adj2" fmla="val -25000"/>
                            <a:gd name="adj3" fmla="val 16667"/>
                          </a:avLst>
                        </a:prstGeom>
                        <a:solidFill>
                          <a:srgbClr val="FFFFFF"/>
                        </a:solidFill>
                        <a:ln w="9525" cmpd="sng">
                          <a:solidFill>
                            <a:srgbClr val="000000"/>
                          </a:solidFill>
                          <a:miter lim="800000"/>
                        </a:ln>
                      </wps:spPr>
                      <wps:txbx>
                        <w:txbxContent>
                          <w:p w14:paraId="734C0E4B" w14:textId="77777777" w:rsidR="002F32AB" w:rsidRDefault="00000000">
                            <w:pPr>
                              <w:jc w:val="center"/>
                              <w:rPr>
                                <w:rFonts w:ascii="楷体_GB2312" w:eastAsia="楷体_GB2312"/>
                                <w:sz w:val="18"/>
                                <w:szCs w:val="18"/>
                              </w:rPr>
                            </w:pPr>
                            <w:r>
                              <w:rPr>
                                <w:rFonts w:ascii="楷体_GB2312" w:eastAsia="楷体_GB2312" w:hint="eastAsia"/>
                                <w:sz w:val="18"/>
                                <w:szCs w:val="18"/>
                              </w:rPr>
                              <w:t>小五号宋体</w:t>
                            </w:r>
                          </w:p>
                        </w:txbxContent>
                      </wps:txbx>
                      <wps:bodyPr rot="0" vert="horz" wrap="square" lIns="91440" tIns="45720" rIns="91440" bIns="45720" anchor="t" anchorCtr="0">
                        <a:noAutofit/>
                      </wps:bodyPr>
                    </wps:wsp>
                  </a:graphicData>
                </a:graphic>
              </wp:anchor>
            </w:drawing>
          </mc:Choice>
          <mc:Fallback>
            <w:pict>
              <v:shape w14:anchorId="2C2ABE2F" id="自选图形 37" o:spid="_x0000_s1088" type="#_x0000_t62" style="position:absolute;left:0;text-align:left;margin-left:351pt;margin-top:0;width:69pt;height:31.2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" adj="-12209,5400">
                <v:textbox>
                  <w:txbxContent>
                    <w:p w14:paraId="734C0E4B" w14:textId="77777777" w:rsidR="002F32AB" w:rsidRDefault="00000000">
                      <w:pPr>
                        <w:jc w:val="center"/>
                        <w:rPr>
                          <w:rFonts w:ascii="楷体_GB2312" w:eastAsia="楷体_GB2312"/>
                          <w:sz w:val="18"/>
                          <w:szCs w:val="18"/>
                        </w:rPr>
                      </w:pPr>
                      <w:r>
                        <w:rPr>
                          <w:rFonts w:ascii="楷体_GB2312" w:eastAsia="楷体_GB2312" w:hint="eastAsia"/>
                          <w:sz w:val="18"/>
                          <w:szCs w:val="18"/>
                        </w:rPr>
                        <w:t>小五号宋体</w:t>
                      </w:r>
                    </w:p>
                  </w:txbxContent>
                </v:textbox>
              </v:shape>
            </w:pict>
          </mc:Fallback>
        </mc:AlternateContent>
      </w:r>
      <w:r>
        <w:rPr>
          <w:rFonts w:hint="eastAsia"/>
          <w:color w:val="000000"/>
          <w:sz w:val="18"/>
          <w:szCs w:val="18"/>
        </w:rPr>
        <w:t xml:space="preserve">[1] </w:t>
      </w:r>
      <w:r>
        <w:rPr>
          <w:rFonts w:hint="eastAsia"/>
          <w:color w:val="000000"/>
          <w:sz w:val="18"/>
          <w:szCs w:val="18"/>
        </w:rPr>
        <w:t>胡尊东</w:t>
      </w:r>
      <w:r>
        <w:rPr>
          <w:rFonts w:hint="eastAsia"/>
          <w:color w:val="000000"/>
          <w:sz w:val="18"/>
          <w:szCs w:val="18"/>
        </w:rPr>
        <w:t>.</w:t>
      </w:r>
      <w:r>
        <w:rPr>
          <w:rFonts w:hint="eastAsia"/>
          <w:color w:val="000000"/>
          <w:sz w:val="18"/>
          <w:szCs w:val="18"/>
        </w:rPr>
        <w:t>论知识经济条件下创新型人才的培养</w:t>
      </w:r>
      <w:r>
        <w:rPr>
          <w:rFonts w:hint="eastAsia"/>
          <w:color w:val="000000"/>
          <w:sz w:val="18"/>
          <w:szCs w:val="18"/>
        </w:rPr>
        <w:t>[J].</w:t>
      </w:r>
      <w:r>
        <w:rPr>
          <w:rFonts w:hint="eastAsia"/>
          <w:color w:val="000000"/>
          <w:sz w:val="18"/>
          <w:szCs w:val="18"/>
        </w:rPr>
        <w:t>教育探索</w:t>
      </w:r>
      <w:r>
        <w:rPr>
          <w:rFonts w:hint="eastAsia"/>
          <w:color w:val="000000"/>
          <w:sz w:val="18"/>
          <w:szCs w:val="18"/>
        </w:rPr>
        <w:t>,2003(6):11-13.</w:t>
      </w:r>
    </w:p>
    <w:p w14:paraId="080EDE45" w14:textId="77777777" w:rsidR="002F32AB" w:rsidRDefault="00000000">
      <w:pPr>
        <w:jc w:val="both"/>
        <w:rPr>
          <w:color w:val="000000"/>
          <w:sz w:val="18"/>
          <w:szCs w:val="18"/>
        </w:rPr>
      </w:pPr>
      <w:r>
        <w:rPr>
          <w:color w:val="000000"/>
          <w:sz w:val="18"/>
          <w:szCs w:val="18"/>
        </w:rPr>
        <w:t>……</w:t>
      </w:r>
    </w:p>
    <w:p w14:paraId="3D71C213" w14:textId="77777777" w:rsidR="002F32AB" w:rsidRDefault="00000000">
      <w:pPr>
        <w:adjustRightInd w:val="0"/>
        <w:snapToGrid w:val="0"/>
        <w:jc w:val="both"/>
        <w:rPr>
          <w:color w:val="000000"/>
          <w:sz w:val="18"/>
          <w:szCs w:val="18"/>
        </w:rPr>
      </w:pPr>
      <w:r>
        <w:rPr>
          <w:rFonts w:hint="eastAsia"/>
          <w:color w:val="000000"/>
          <w:sz w:val="18"/>
          <w:szCs w:val="18"/>
        </w:rPr>
        <w:t>[30]</w:t>
      </w:r>
      <w:r>
        <w:rPr>
          <w:color w:val="000000"/>
          <w:sz w:val="18"/>
          <w:szCs w:val="18"/>
        </w:rPr>
        <w:t>Dornyei Z,Csizer K.Motivation in Second and Foreign Language Learning[J].Language Teaching,</w:t>
      </w:r>
      <w:r>
        <w:rPr>
          <w:rFonts w:hint="eastAsia"/>
          <w:color w:val="000000"/>
          <w:sz w:val="18"/>
          <w:szCs w:val="18"/>
        </w:rPr>
        <w:t xml:space="preserve"> </w:t>
      </w:r>
      <w:r>
        <w:rPr>
          <w:color w:val="000000"/>
          <w:sz w:val="18"/>
          <w:szCs w:val="18"/>
        </w:rPr>
        <w:t>1998(31):117-135</w:t>
      </w:r>
    </w:p>
    <w:p w14:paraId="502F37E8" w14:textId="77777777" w:rsidR="002F32AB" w:rsidRDefault="00000000">
      <w:pPr>
        <w:jc w:val="both"/>
        <w:rPr>
          <w:color w:val="000000"/>
          <w:sz w:val="18"/>
          <w:szCs w:val="18"/>
        </w:rPr>
        <w:sectPr w:rsidR="002F32AB">
          <w:headerReference w:type="default" r:id="rId8"/>
          <w:footerReference w:type="even" r:id="rId9"/>
          <w:footerReference w:type="default" r:id="rId10"/>
          <w:pgSz w:w="11906" w:h="16838"/>
          <w:pgMar w:top="1440" w:right="1800" w:bottom="1440" w:left="1800" w:header="851" w:footer="992" w:gutter="0"/>
          <w:pgNumType w:start="1"/>
          <w:cols w:space="720"/>
          <w:docGrid w:type="lines" w:linePitch="312"/>
        </w:sectPr>
      </w:pPr>
      <w:r>
        <w:rPr>
          <w:color w:val="000000"/>
          <w:sz w:val="18"/>
          <w:szCs w:val="18"/>
        </w:rPr>
        <w:t>…</w:t>
      </w:r>
    </w:p>
    <w:p w14:paraId="3E80936D" w14:textId="77777777" w:rsidR="002F32AB" w:rsidRDefault="002F32AB">
      <w:pPr>
        <w:jc w:val="both"/>
      </w:pPr>
    </w:p>
    <w:sectPr w:rsidR="002F32A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E20A" w14:textId="77777777" w:rsidR="0038271E" w:rsidRDefault="0038271E">
      <w:pPr>
        <w:spacing w:line="240" w:lineRule="auto"/>
      </w:pPr>
      <w:r>
        <w:separator/>
      </w:r>
    </w:p>
  </w:endnote>
  <w:endnote w:type="continuationSeparator" w:id="0">
    <w:p w14:paraId="410817DB" w14:textId="77777777" w:rsidR="0038271E" w:rsidRDefault="003827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EF77" w14:textId="77777777" w:rsidR="002F32AB" w:rsidRDefault="00000000">
    <w:pPr>
      <w:pStyle w:val="a5"/>
      <w:framePr w:wrap="around" w:vAnchor="text" w:hAnchor="margin" w:xAlign="center" w:y="1"/>
      <w:rPr>
        <w:rStyle w:val="a9"/>
      </w:rPr>
    </w:pPr>
    <w:r>
      <w:fldChar w:fldCharType="begin"/>
    </w:r>
    <w:r>
      <w:rPr>
        <w:rStyle w:val="a9"/>
      </w:rPr>
      <w:instrText xml:space="preserve">PAGE  </w:instrText>
    </w:r>
    <w:r>
      <w:fldChar w:fldCharType="end"/>
    </w:r>
  </w:p>
  <w:p w14:paraId="284DB433" w14:textId="77777777" w:rsidR="002F32AB" w:rsidRDefault="002F32A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AFDC" w14:textId="77777777" w:rsidR="002F32AB" w:rsidRDefault="0000000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6</w:t>
    </w:r>
    <w:r>
      <w:fldChar w:fldCharType="end"/>
    </w:r>
  </w:p>
  <w:p w14:paraId="58926D9A" w14:textId="77777777" w:rsidR="002F32AB" w:rsidRDefault="002F32A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F6A6" w14:textId="77777777" w:rsidR="0038271E" w:rsidRDefault="0038271E">
      <w:r>
        <w:separator/>
      </w:r>
    </w:p>
  </w:footnote>
  <w:footnote w:type="continuationSeparator" w:id="0">
    <w:p w14:paraId="35A9BD0F" w14:textId="77777777" w:rsidR="0038271E" w:rsidRDefault="00382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21F2" w14:textId="13F63549" w:rsidR="002F32AB" w:rsidRDefault="00000000">
    <w:pPr>
      <w:pStyle w:val="a6"/>
    </w:pPr>
    <w:r>
      <w:rPr>
        <w:rFonts w:hint="eastAsia"/>
      </w:rPr>
      <w:t>首届北京林业大学“</w:t>
    </w:r>
    <w:r w:rsidR="00E36F63">
      <w:rPr>
        <w:rFonts w:hint="eastAsia"/>
      </w:rPr>
      <w:t>勉励</w:t>
    </w:r>
    <w:r>
      <w:rPr>
        <w:rFonts w:hint="eastAsia"/>
      </w:rPr>
      <w:t>杯”大学生创新创业大赛</w:t>
    </w:r>
    <w:r w:rsidR="00E36F63">
      <w:rPr>
        <w:rFonts w:hint="eastAsia"/>
      </w:rPr>
      <w:t>格式</w:t>
    </w:r>
    <w:r>
      <w:rPr>
        <w:rFonts w:hint="eastAsia"/>
      </w:rPr>
      <w:t>规范</w:t>
    </w:r>
    <w:r w:rsidR="00E36F63">
      <w:rPr>
        <w:rFonts w:hint="eastAsia"/>
      </w:rPr>
      <w:t>要求</w:t>
    </w:r>
    <w:r>
      <w:rPr>
        <w:rFonts w:hint="eastAsia"/>
      </w:rPr>
      <w:t>及模板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JjOTQxYzhjODMyMDAzZmE0MDJkMWFkNmJlNDkwYTUifQ=="/>
  </w:docVars>
  <w:rsids>
    <w:rsidRoot w:val="00FC4CA8"/>
    <w:rsid w:val="00067237"/>
    <w:rsid w:val="000841AD"/>
    <w:rsid w:val="000D3FEF"/>
    <w:rsid w:val="000E0766"/>
    <w:rsid w:val="00121BA0"/>
    <w:rsid w:val="00154A93"/>
    <w:rsid w:val="00275510"/>
    <w:rsid w:val="002D34FA"/>
    <w:rsid w:val="002F32AB"/>
    <w:rsid w:val="0038271E"/>
    <w:rsid w:val="003924AC"/>
    <w:rsid w:val="00397BE8"/>
    <w:rsid w:val="003F6896"/>
    <w:rsid w:val="004537C6"/>
    <w:rsid w:val="00490307"/>
    <w:rsid w:val="00493454"/>
    <w:rsid w:val="00561D2F"/>
    <w:rsid w:val="0057003A"/>
    <w:rsid w:val="00623C22"/>
    <w:rsid w:val="00626ABD"/>
    <w:rsid w:val="006B1E2F"/>
    <w:rsid w:val="007B7170"/>
    <w:rsid w:val="007C2D14"/>
    <w:rsid w:val="00867FA1"/>
    <w:rsid w:val="008B5796"/>
    <w:rsid w:val="008D088B"/>
    <w:rsid w:val="008F6EDA"/>
    <w:rsid w:val="009E3804"/>
    <w:rsid w:val="00A11637"/>
    <w:rsid w:val="00A4147E"/>
    <w:rsid w:val="00AC25E5"/>
    <w:rsid w:val="00AE2EA2"/>
    <w:rsid w:val="00BA356D"/>
    <w:rsid w:val="00BA7F0B"/>
    <w:rsid w:val="00C943E5"/>
    <w:rsid w:val="00D266F1"/>
    <w:rsid w:val="00E2045E"/>
    <w:rsid w:val="00E36F63"/>
    <w:rsid w:val="00E45BB3"/>
    <w:rsid w:val="00EB117C"/>
    <w:rsid w:val="00EB6CA4"/>
    <w:rsid w:val="00EC730E"/>
    <w:rsid w:val="00EF4BDA"/>
    <w:rsid w:val="00F96F4F"/>
    <w:rsid w:val="00FC4CA8"/>
    <w:rsid w:val="08FE129F"/>
    <w:rsid w:val="11C14FB2"/>
    <w:rsid w:val="191843A4"/>
    <w:rsid w:val="19E42BE5"/>
    <w:rsid w:val="1D6B3BFC"/>
    <w:rsid w:val="272F5364"/>
    <w:rsid w:val="2B4A4345"/>
    <w:rsid w:val="2E081B24"/>
    <w:rsid w:val="3F0C0BCB"/>
    <w:rsid w:val="557C74B3"/>
    <w:rsid w:val="59906DEF"/>
    <w:rsid w:val="64410F8F"/>
    <w:rsid w:val="6B063D3C"/>
    <w:rsid w:val="6D7D6164"/>
    <w:rsid w:val="77F77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D11F8AE"/>
  <w15:docId w15:val="{F7AA4965-6B66-43C1-82F6-8AEAE7AE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header" w:qFormat="1"/>
    <w:lsdException w:name="footer" w:qFormat="1"/>
    <w:lsdException w:name="caption" w:semiHidden="1" w:unhideWhenUsed="1"/>
    <w:lsdException w:name="page number" w:qFormat="1"/>
    <w:lsdException w:name="Default Paragraph Font" w:semiHidden="1" w:qFormat="1"/>
    <w:lsdException w:name="Body Text Indent" w:qFormat="1"/>
    <w:lsdException w:name="Body Text Indent 3"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pPr>
    <w:rPr>
      <w:kern w:val="2"/>
      <w:sz w:val="24"/>
      <w:szCs w:val="24"/>
    </w:rPr>
  </w:style>
  <w:style w:type="paragraph" w:styleId="1">
    <w:name w:val="heading 1"/>
    <w:basedOn w:val="a"/>
    <w:link w:val="10"/>
    <w:qFormat/>
    <w:pPr>
      <w:keepNext/>
      <w:keepLines/>
      <w:spacing w:before="340" w:after="330" w:line="578" w:lineRule="auto"/>
      <w:jc w:val="center"/>
      <w:outlineLvl w:val="0"/>
    </w:pPr>
    <w:rPr>
      <w:rFonts w:eastAsia="黑体"/>
      <w:b/>
      <w:bCs/>
      <w:kern w:val="44"/>
      <w:sz w:val="32"/>
      <w:szCs w:val="44"/>
    </w:rPr>
  </w:style>
  <w:style w:type="paragraph" w:styleId="2">
    <w:name w:val="heading 2"/>
    <w:basedOn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djustRightInd w:val="0"/>
      <w:spacing w:line="360" w:lineRule="atLeast"/>
      <w:ind w:firstLine="480"/>
    </w:pPr>
    <w:rPr>
      <w:color w:val="000000"/>
      <w:spacing w:val="-8"/>
      <w:kern w:val="0"/>
      <w:szCs w:val="20"/>
    </w:rPr>
  </w:style>
  <w:style w:type="paragraph" w:styleId="a4">
    <w:name w:val="Plain Text"/>
    <w:basedOn w:val="a"/>
    <w:qFormat/>
    <w:pPr>
      <w:spacing w:line="240" w:lineRule="auto"/>
      <w:jc w:val="both"/>
    </w:pPr>
    <w:rPr>
      <w:rFonts w:ascii="宋体" w:hAnsi="Courier New"/>
      <w:sz w:val="21"/>
      <w:szCs w:val="20"/>
    </w:rPr>
  </w:style>
  <w:style w:type="paragraph" w:styleId="a5">
    <w:name w:val="footer"/>
    <w:basedOn w:val="a"/>
    <w:qFormat/>
    <w:pPr>
      <w:tabs>
        <w:tab w:val="center" w:pos="4153"/>
        <w:tab w:val="right" w:pos="8306"/>
      </w:tabs>
      <w:snapToGrid w:val="0"/>
      <w:spacing w:line="240" w:lineRule="auto"/>
    </w:pPr>
    <w:rPr>
      <w:sz w:val="18"/>
      <w:szCs w:val="18"/>
    </w:rPr>
  </w:style>
  <w:style w:type="paragraph" w:styleId="a6">
    <w:name w:val="header"/>
    <w:basedOn w:val="a"/>
    <w:qFormat/>
    <w:pPr>
      <w:pBdr>
        <w:bottom w:val="single" w:sz="6" w:space="1" w:color="auto"/>
      </w:pBdr>
      <w:tabs>
        <w:tab w:val="center" w:pos="4153"/>
        <w:tab w:val="right" w:pos="8306"/>
      </w:tabs>
      <w:snapToGrid w:val="0"/>
      <w:spacing w:line="240" w:lineRule="auto"/>
      <w:jc w:val="center"/>
    </w:pPr>
    <w:rPr>
      <w:sz w:val="18"/>
      <w:szCs w:val="18"/>
    </w:rPr>
  </w:style>
  <w:style w:type="paragraph" w:styleId="30">
    <w:name w:val="Body Text Indent 3"/>
    <w:basedOn w:val="a"/>
    <w:qFormat/>
    <w:pPr>
      <w:adjustRightInd w:val="0"/>
      <w:spacing w:line="300" w:lineRule="auto"/>
      <w:ind w:leftChars="300" w:left="720" w:firstLineChars="200" w:firstLine="480"/>
    </w:pPr>
    <w:rPr>
      <w:color w:val="000000"/>
      <w:kern w:val="0"/>
      <w:szCs w:val="20"/>
    </w:rPr>
  </w:style>
  <w:style w:type="paragraph" w:styleId="a7">
    <w:name w:val="Normal (Web)"/>
    <w:basedOn w:val="a"/>
    <w:qFormat/>
    <w:pPr>
      <w:widowControl/>
      <w:spacing w:before="100" w:beforeAutospacing="1" w:after="100" w:afterAutospacing="1" w:line="240" w:lineRule="auto"/>
    </w:pPr>
    <w:rPr>
      <w:rFonts w:ascii="Arial Unicode MS" w:eastAsia="Arial Unicode MS" w:hAnsi="Arial Unicode MS" w:cs="Arial Unicode MS"/>
      <w:color w:val="000000"/>
      <w:kern w:val="0"/>
    </w:rPr>
  </w:style>
  <w:style w:type="table" w:styleId="a8">
    <w:name w:val="Table Grid"/>
    <w:basedOn w:val="a1"/>
    <w:qFormat/>
    <w:pPr>
      <w:widowControl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Simple 1"/>
    <w:basedOn w:val="a1"/>
    <w:qFormat/>
    <w:pPr>
      <w:widowControl w:val="0"/>
      <w:spacing w:line="360" w:lineRule="auto"/>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9">
    <w:name w:val="page number"/>
    <w:basedOn w:val="a0"/>
    <w:qFormat/>
  </w:style>
  <w:style w:type="character" w:customStyle="1" w:styleId="10">
    <w:name w:val="标题 1 字符"/>
    <w:link w:val="1"/>
    <w:qFormat/>
    <w:rPr>
      <w:rFonts w:eastAsia="黑体"/>
      <w:b/>
      <w:bCs/>
      <w:kern w:val="44"/>
      <w:sz w:val="32"/>
      <w:szCs w:val="4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87989556135801"/>
          <c:y val="6.6666666666666693E-2"/>
          <c:w val="0.83812010443864204"/>
          <c:h val="0.76666666666666705"/>
        </c:manualLayout>
      </c:layout>
      <c:barChart>
        <c:barDir val="col"/>
        <c:grouping val="clustered"/>
        <c:varyColors val="0"/>
        <c:ser>
          <c:idx val="0"/>
          <c:order val="0"/>
          <c:tx>
            <c:strRef>
              <c:f>Sheet1!$J$88</c:f>
              <c:strCache>
                <c:ptCount val="1"/>
                <c:pt idx="0">
                  <c:v>地上</c:v>
                </c:pt>
              </c:strCache>
            </c:strRef>
          </c:tx>
          <c:spPr>
            <a:solidFill>
              <a:srgbClr val="9999FF"/>
            </a:solidFill>
            <a:ln w="10727">
              <a:solidFill>
                <a:srgbClr val="000000"/>
              </a:solidFill>
              <a:prstDash val="solid"/>
            </a:ln>
          </c:spPr>
          <c:invertIfNegative val="0"/>
          <c:cat>
            <c:numRef>
              <c:f>Sheet1!$K$87:$L$87</c:f>
              <c:numCache>
                <c:formatCode>0.00%</c:formatCode>
                <c:ptCount val="2"/>
                <c:pt idx="0">
                  <c:v>4.0000000000000001E-3</c:v>
                </c:pt>
                <c:pt idx="1">
                  <c:v>6.0000000000000001E-3</c:v>
                </c:pt>
              </c:numCache>
            </c:numRef>
          </c:cat>
          <c:val>
            <c:numRef>
              <c:f>Sheet1!$K$88:$L$88</c:f>
              <c:numCache>
                <c:formatCode>General</c:formatCode>
                <c:ptCount val="2"/>
                <c:pt idx="0">
                  <c:v>43.036999999999999</c:v>
                </c:pt>
                <c:pt idx="1">
                  <c:v>18.587</c:v>
                </c:pt>
              </c:numCache>
            </c:numRef>
          </c:val>
          <c:extLst>
            <c:ext xmlns:c16="http://schemas.microsoft.com/office/drawing/2014/chart" uri="{C3380CC4-5D6E-409C-BE32-E72D297353CC}">
              <c16:uniqueId val="{00000000-DF50-4000-97EA-4465DB46BCE7}"/>
            </c:ext>
          </c:extLst>
        </c:ser>
        <c:ser>
          <c:idx val="1"/>
          <c:order val="1"/>
          <c:tx>
            <c:strRef>
              <c:f>Sheet1!$J$89</c:f>
              <c:strCache>
                <c:ptCount val="1"/>
                <c:pt idx="0">
                  <c:v>地下</c:v>
                </c:pt>
              </c:strCache>
            </c:strRef>
          </c:tx>
          <c:spPr>
            <a:solidFill>
              <a:srgbClr val="993366"/>
            </a:solidFill>
            <a:ln w="10727">
              <a:solidFill>
                <a:srgbClr val="000000"/>
              </a:solidFill>
              <a:prstDash val="solid"/>
            </a:ln>
          </c:spPr>
          <c:invertIfNegative val="0"/>
          <c:cat>
            <c:numRef>
              <c:f>Sheet1!$K$87:$L$87</c:f>
              <c:numCache>
                <c:formatCode>0.00%</c:formatCode>
                <c:ptCount val="2"/>
                <c:pt idx="0">
                  <c:v>4.0000000000000001E-3</c:v>
                </c:pt>
                <c:pt idx="1">
                  <c:v>6.0000000000000001E-3</c:v>
                </c:pt>
              </c:numCache>
            </c:numRef>
          </c:cat>
          <c:val>
            <c:numRef>
              <c:f>Sheet1!$K$89:$L$89</c:f>
              <c:numCache>
                <c:formatCode>General</c:formatCode>
                <c:ptCount val="2"/>
                <c:pt idx="0">
                  <c:v>48.075499999999998</c:v>
                </c:pt>
                <c:pt idx="1">
                  <c:v>22.021999999999998</c:v>
                </c:pt>
              </c:numCache>
            </c:numRef>
          </c:val>
          <c:extLst>
            <c:ext xmlns:c16="http://schemas.microsoft.com/office/drawing/2014/chart" uri="{C3380CC4-5D6E-409C-BE32-E72D297353CC}">
              <c16:uniqueId val="{00000001-DF50-4000-97EA-4465DB46BCE7}"/>
            </c:ext>
          </c:extLst>
        </c:ser>
        <c:dLbls>
          <c:showLegendKey val="0"/>
          <c:showVal val="0"/>
          <c:showCatName val="0"/>
          <c:showSerName val="0"/>
          <c:showPercent val="0"/>
          <c:showBubbleSize val="0"/>
        </c:dLbls>
        <c:gapWidth val="150"/>
        <c:axId val="846934576"/>
        <c:axId val="1"/>
      </c:barChart>
      <c:catAx>
        <c:axId val="846934576"/>
        <c:scaling>
          <c:orientation val="minMax"/>
        </c:scaling>
        <c:delete val="0"/>
        <c:axPos val="b"/>
        <c:title>
          <c:tx>
            <c:rich>
              <a:bodyPr rot="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盐浓度（％） </a:t>
                </a:r>
                <a:r>
                  <a:rPr lang="en-US" altLang="zh-CN"/>
                  <a:t>Congcentration</a:t>
                </a:r>
              </a:p>
            </c:rich>
          </c:tx>
          <c:layout>
            <c:manualLayout>
              <c:xMode val="edge"/>
              <c:yMode val="edge"/>
              <c:x val="0.32375979112271502"/>
              <c:y val="0.91481481481481497"/>
            </c:manualLayout>
          </c:layout>
          <c:overlay val="0"/>
          <c:spPr>
            <a:noFill/>
            <a:ln w="21454">
              <a:noFill/>
            </a:ln>
          </c:spPr>
        </c:title>
        <c:numFmt formatCode="0.00%" sourceLinked="1"/>
        <c:majorTickMark val="in"/>
        <c:minorTickMark val="none"/>
        <c:tickLblPos val="low"/>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1"/>
        <c:crosses val="autoZero"/>
        <c:auto val="1"/>
        <c:lblAlgn val="ctr"/>
        <c:lblOffset val="100"/>
        <c:tickLblSkip val="1"/>
        <c:noMultiLvlLbl val="0"/>
      </c:catAx>
      <c:valAx>
        <c:axId val="1"/>
        <c:scaling>
          <c:orientation val="minMax"/>
        </c:scaling>
        <c:delete val="0"/>
        <c:axPos val="l"/>
        <c:title>
          <c:tx>
            <c:rich>
              <a:bodyPr rot="-5400000" spcFirstLastPara="0" vertOverflow="ellipsis" vert="horz" wrap="square" anchor="ctr" anchorCtr="1"/>
              <a:lstStyle/>
              <a:p>
                <a:pPr>
                  <a:defRPr lang="zh-CN" sz="74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相对干重  </a:t>
                </a:r>
                <a:r>
                  <a:rPr lang="en-US" altLang="zh-CN"/>
                  <a:t>RDW</a:t>
                </a:r>
              </a:p>
            </c:rich>
          </c:tx>
          <c:layout>
            <c:manualLayout>
              <c:xMode val="edge"/>
              <c:yMode val="edge"/>
              <c:x val="9.6605744125326395E-2"/>
              <c:y val="0.34814814814814798"/>
            </c:manualLayout>
          </c:layout>
          <c:overlay val="0"/>
          <c:spPr>
            <a:noFill/>
            <a:ln w="21454">
              <a:noFill/>
            </a:ln>
          </c:spPr>
        </c:title>
        <c:numFmt formatCode="General" sourceLinked="1"/>
        <c:majorTickMark val="in"/>
        <c:minorTickMark val="none"/>
        <c:tickLblPos val="nextTo"/>
        <c:spPr>
          <a:ln w="2682" cap="flat" cmpd="sng" algn="ctr">
            <a:solidFill>
              <a:srgbClr val="000000"/>
            </a:solidFill>
            <a:prstDash val="solid"/>
            <a:round/>
          </a:ln>
        </c:spPr>
        <c:txPr>
          <a:bodyPr rot="0" spcFirstLastPara="0" vertOverflow="ellipsis" vert="horz" wrap="square" anchor="ctr" anchorCtr="1"/>
          <a:lstStyle/>
          <a:p>
            <a:pPr>
              <a:defRPr lang="zh-CN" sz="82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846934576"/>
        <c:crosses val="autoZero"/>
        <c:crossBetween val="between"/>
      </c:valAx>
      <c:spPr>
        <a:solidFill>
          <a:srgbClr val="FFFFFF"/>
        </a:solidFill>
        <a:ln w="25400">
          <a:noFill/>
        </a:ln>
        <a:effectLst/>
      </c:spPr>
    </c:plotArea>
    <c:legend>
      <c:legendPos val="r"/>
      <c:layout>
        <c:manualLayout>
          <c:xMode val="edge"/>
          <c:yMode val="edge"/>
          <c:x val="0.72845953002610997"/>
          <c:y val="0.20740740740740701"/>
          <c:w val="0.114882506527415"/>
          <c:h val="0.12962962962963001"/>
        </c:manualLayout>
      </c:layout>
      <c:overlay val="0"/>
      <c:spPr>
        <a:solidFill>
          <a:srgbClr val="FFFFFF"/>
        </a:solidFill>
        <a:ln w="21454">
          <a:noFill/>
        </a:ln>
      </c:spPr>
      <c:txPr>
        <a:bodyPr rot="0" spcFirstLastPara="0" vertOverflow="ellipsis" vert="horz" wrap="square" anchor="ctr" anchorCtr="1"/>
        <a:lstStyle/>
        <a:p>
          <a:pPr>
            <a:defRPr lang="zh-CN" sz="68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spPr>
    <a:solidFill>
      <a:srgbClr val="FFFFFF"/>
    </a:solidFill>
    <a:ln w="12700" cap="flat" cmpd="sng" algn="ctr">
      <a:no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2052</Words>
  <Characters>11702</Characters>
  <Application>Microsoft Office Word</Application>
  <DocSecurity>0</DocSecurity>
  <Lines>97</Lines>
  <Paragraphs>27</Paragraphs>
  <ScaleCrop>false</ScaleCrop>
  <Company>jwc</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北京林业大学学士学位毕业论文(设计)撰写规范</dc:title>
  <dc:creator>zhang</dc:creator>
  <cp:lastModifiedBy>8618132024223</cp:lastModifiedBy>
  <cp:revision>4</cp:revision>
  <dcterms:created xsi:type="dcterms:W3CDTF">2022-11-09T05:00:00Z</dcterms:created>
  <dcterms:modified xsi:type="dcterms:W3CDTF">2023-12-13T14:40:00Z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472AADE087A54BAB9F4E8DC0C637833D_13</vt:lpwstr>
  </property>
</Properties>
</file>