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925" w:displacedByCustomXml="next"/>
    <w:sdt>
      <w:sdtPr>
        <w:rPr>
          <w:rFonts w:asciiTheme="minorHAnsi" w:eastAsiaTheme="minorEastAsia" w:hAnsiTheme="minorHAnsi" w:cstheme="minorBidi"/>
          <w:color w:val="auto"/>
          <w:kern w:val="2"/>
          <w:sz w:val="21"/>
          <w:szCs w:val="22"/>
        </w:rPr>
        <w:id w:val="1"/>
        <w:docPartObj>
          <w:docPartGallery w:val="Table of Contents"/>
          <w:docPartUnique/>
        </w:docPartObj>
      </w:sdtPr>
      <w:sdtEndPr/>
      <w:sdtContent>
        <w:p w:rsidR="00590A17" w:rsidRDefault="00F14AAB">
          <w:pPr>
            <w:pStyle w:val="TOC1"/>
            <w:jc w:val="center"/>
            <w:rPr>
              <w:b/>
              <w:bCs/>
            </w:rPr>
          </w:pPr>
          <w:r>
            <w:rPr>
              <w:b/>
              <w:bCs/>
              <w:lang w:val="zh-CN"/>
            </w:rPr>
            <w:t>目  录</w:t>
          </w:r>
          <w:bookmarkEnd w:id="0"/>
        </w:p>
        <w:p w:rsidR="00590A17" w:rsidRDefault="00590A17">
          <w:pPr>
            <w:jc w:val="center"/>
            <w:rPr>
              <w:lang w:val="zh-CN"/>
            </w:rPr>
          </w:pPr>
        </w:p>
        <w:p w:rsidR="00590A17" w:rsidRDefault="00F14AAB">
          <w:pPr>
            <w:pStyle w:val="11"/>
            <w:tabs>
              <w:tab w:val="right" w:leader="dot" w:pos="13958"/>
            </w:tabs>
            <w:rPr>
              <w:noProof/>
            </w:rPr>
          </w:pPr>
          <w:r>
            <w:fldChar w:fldCharType="begin"/>
          </w:r>
          <w:r>
            <w:rPr>
              <w:rStyle w:val="aa"/>
            </w:rPr>
            <w:instrText>TOC \z \o "1-3" \u \h</w:instrText>
          </w:r>
          <w:r>
            <w:rPr>
              <w:rStyle w:val="aa"/>
            </w:rPr>
            <w:fldChar w:fldCharType="separate"/>
          </w:r>
        </w:p>
        <w:p w:rsidR="00590A17" w:rsidRDefault="00651A54">
          <w:pPr>
            <w:pStyle w:val="21"/>
            <w:tabs>
              <w:tab w:val="right" w:leader="dot" w:pos="13958"/>
            </w:tabs>
            <w:rPr>
              <w:noProof/>
            </w:rPr>
          </w:pPr>
          <w:hyperlink w:anchor="_Toc21308" w:history="1">
            <w:r w:rsidR="00F14AAB">
              <w:rPr>
                <w:rFonts w:ascii="宋体" w:eastAsia="宋体" w:hAnsi="宋体" w:cs="宋体" w:hint="eastAsia"/>
                <w:noProof/>
              </w:rPr>
              <w:t>1、 选题</w:t>
            </w:r>
            <w:r w:rsidR="00F14AAB">
              <w:rPr>
                <w:noProof/>
              </w:rPr>
              <w:tab/>
            </w:r>
            <w:r w:rsidR="00F14AAB">
              <w:rPr>
                <w:noProof/>
              </w:rPr>
              <w:fldChar w:fldCharType="begin"/>
            </w:r>
            <w:r w:rsidR="00F14AAB">
              <w:rPr>
                <w:noProof/>
              </w:rPr>
              <w:instrText xml:space="preserve"> PAGEREF _Toc21308 \h </w:instrText>
            </w:r>
            <w:r w:rsidR="00F14AAB">
              <w:rPr>
                <w:noProof/>
              </w:rPr>
            </w:r>
            <w:r w:rsidR="00F14AAB">
              <w:rPr>
                <w:noProof/>
              </w:rPr>
              <w:fldChar w:fldCharType="separate"/>
            </w:r>
            <w:r w:rsidR="00F54F61">
              <w:rPr>
                <w:noProof/>
              </w:rPr>
              <w:t>3</w:t>
            </w:r>
            <w:r w:rsidR="00F14AAB">
              <w:rPr>
                <w:noProof/>
              </w:rPr>
              <w:fldChar w:fldCharType="end"/>
            </w:r>
          </w:hyperlink>
        </w:p>
        <w:p w:rsidR="00590A17" w:rsidRDefault="00651A54">
          <w:pPr>
            <w:pStyle w:val="21"/>
            <w:tabs>
              <w:tab w:val="right" w:leader="dot" w:pos="13958"/>
            </w:tabs>
            <w:rPr>
              <w:noProof/>
            </w:rPr>
          </w:pPr>
          <w:hyperlink w:anchor="_Toc25883" w:history="1">
            <w:r w:rsidR="00F14AAB">
              <w:rPr>
                <w:rFonts w:ascii="宋体" w:eastAsia="宋体" w:hAnsi="宋体" w:cs="宋体" w:hint="eastAsia"/>
                <w:noProof/>
              </w:rPr>
              <w:t>2、 毕设的核心业务环节</w:t>
            </w:r>
            <w:r w:rsidR="00F14AAB">
              <w:rPr>
                <w:noProof/>
              </w:rPr>
              <w:tab/>
            </w:r>
            <w:r w:rsidR="00F14AAB">
              <w:rPr>
                <w:noProof/>
              </w:rPr>
              <w:fldChar w:fldCharType="begin"/>
            </w:r>
            <w:r w:rsidR="00F14AAB">
              <w:rPr>
                <w:noProof/>
              </w:rPr>
              <w:instrText xml:space="preserve"> PAGEREF _Toc25883 \h </w:instrText>
            </w:r>
            <w:r w:rsidR="00F14AAB">
              <w:rPr>
                <w:noProof/>
              </w:rPr>
            </w:r>
            <w:r w:rsidR="00F14AAB">
              <w:rPr>
                <w:noProof/>
              </w:rPr>
              <w:fldChar w:fldCharType="separate"/>
            </w:r>
            <w:r w:rsidR="00F54F61">
              <w:rPr>
                <w:noProof/>
              </w:rPr>
              <w:t>5</w:t>
            </w:r>
            <w:r w:rsidR="00F14AAB">
              <w:rPr>
                <w:noProof/>
              </w:rPr>
              <w:fldChar w:fldCharType="end"/>
            </w:r>
          </w:hyperlink>
        </w:p>
        <w:p w:rsidR="00590A17" w:rsidRDefault="00651A54">
          <w:pPr>
            <w:pStyle w:val="21"/>
            <w:tabs>
              <w:tab w:val="right" w:leader="dot" w:pos="13958"/>
            </w:tabs>
            <w:rPr>
              <w:noProof/>
            </w:rPr>
          </w:pPr>
          <w:hyperlink w:anchor="_Toc12156" w:history="1">
            <w:r w:rsidR="00F14AAB">
              <w:rPr>
                <w:rFonts w:ascii="宋体" w:eastAsia="宋体" w:hAnsi="宋体" w:cs="宋体" w:hint="eastAsia"/>
                <w:noProof/>
                <w:szCs w:val="24"/>
              </w:rPr>
              <w:t>2.1 任务书</w:t>
            </w:r>
            <w:r w:rsidR="00F14AAB">
              <w:rPr>
                <w:noProof/>
              </w:rPr>
              <w:tab/>
            </w:r>
            <w:r w:rsidR="00F14AAB">
              <w:rPr>
                <w:noProof/>
              </w:rPr>
              <w:fldChar w:fldCharType="begin"/>
            </w:r>
            <w:r w:rsidR="00F14AAB">
              <w:rPr>
                <w:noProof/>
              </w:rPr>
              <w:instrText xml:space="preserve"> PAGEREF _Toc12156 \h </w:instrText>
            </w:r>
            <w:r w:rsidR="00F14AAB">
              <w:rPr>
                <w:noProof/>
              </w:rPr>
            </w:r>
            <w:r w:rsidR="00F14AAB">
              <w:rPr>
                <w:noProof/>
              </w:rPr>
              <w:fldChar w:fldCharType="separate"/>
            </w:r>
            <w:r w:rsidR="00F54F61">
              <w:rPr>
                <w:noProof/>
              </w:rPr>
              <w:t>5</w:t>
            </w:r>
            <w:r w:rsidR="00F14AAB">
              <w:rPr>
                <w:noProof/>
              </w:rPr>
              <w:fldChar w:fldCharType="end"/>
            </w:r>
          </w:hyperlink>
        </w:p>
        <w:p w:rsidR="00590A17" w:rsidRDefault="00651A54">
          <w:pPr>
            <w:pStyle w:val="21"/>
            <w:tabs>
              <w:tab w:val="right" w:leader="dot" w:pos="13958"/>
            </w:tabs>
            <w:rPr>
              <w:noProof/>
            </w:rPr>
          </w:pPr>
          <w:hyperlink w:anchor="_Toc2505" w:history="1">
            <w:r w:rsidR="00F14AAB">
              <w:rPr>
                <w:rFonts w:ascii="宋体" w:eastAsia="宋体" w:hAnsi="宋体" w:cs="宋体" w:hint="eastAsia"/>
                <w:noProof/>
                <w:szCs w:val="24"/>
              </w:rPr>
              <w:t>2.2 开题报告</w:t>
            </w:r>
            <w:r w:rsidR="00F14AAB">
              <w:rPr>
                <w:noProof/>
              </w:rPr>
              <w:tab/>
            </w:r>
            <w:r w:rsidR="00F14AAB">
              <w:rPr>
                <w:noProof/>
              </w:rPr>
              <w:fldChar w:fldCharType="begin"/>
            </w:r>
            <w:r w:rsidR="00F14AAB">
              <w:rPr>
                <w:noProof/>
              </w:rPr>
              <w:instrText xml:space="preserve"> PAGEREF _Toc2505 \h </w:instrText>
            </w:r>
            <w:r w:rsidR="00F14AAB">
              <w:rPr>
                <w:noProof/>
              </w:rPr>
            </w:r>
            <w:r w:rsidR="00F14AAB">
              <w:rPr>
                <w:noProof/>
              </w:rPr>
              <w:fldChar w:fldCharType="separate"/>
            </w:r>
            <w:r w:rsidR="00F54F61">
              <w:rPr>
                <w:noProof/>
              </w:rPr>
              <w:t>6</w:t>
            </w:r>
            <w:r w:rsidR="00F14AAB">
              <w:rPr>
                <w:noProof/>
              </w:rPr>
              <w:fldChar w:fldCharType="end"/>
            </w:r>
          </w:hyperlink>
        </w:p>
        <w:p w:rsidR="00590A17" w:rsidRDefault="00651A54">
          <w:pPr>
            <w:pStyle w:val="21"/>
            <w:tabs>
              <w:tab w:val="right" w:leader="dot" w:pos="13958"/>
            </w:tabs>
            <w:rPr>
              <w:noProof/>
            </w:rPr>
          </w:pPr>
          <w:hyperlink w:anchor="_Toc25151" w:history="1">
            <w:r w:rsidR="00F14AAB">
              <w:rPr>
                <w:rFonts w:ascii="宋体" w:eastAsia="宋体" w:hAnsi="宋体" w:cs="宋体" w:hint="eastAsia"/>
                <w:noProof/>
                <w:szCs w:val="24"/>
              </w:rPr>
              <w:t>2.3 过程指导记录</w:t>
            </w:r>
            <w:r w:rsidR="00F14AAB">
              <w:rPr>
                <w:noProof/>
              </w:rPr>
              <w:tab/>
            </w:r>
            <w:r w:rsidR="00F14AAB">
              <w:rPr>
                <w:noProof/>
              </w:rPr>
              <w:fldChar w:fldCharType="begin"/>
            </w:r>
            <w:r w:rsidR="00F14AAB">
              <w:rPr>
                <w:noProof/>
              </w:rPr>
              <w:instrText xml:space="preserve"> PAGEREF _Toc25151 \h </w:instrText>
            </w:r>
            <w:r w:rsidR="00F14AAB">
              <w:rPr>
                <w:noProof/>
              </w:rPr>
            </w:r>
            <w:r w:rsidR="00F14AAB">
              <w:rPr>
                <w:noProof/>
              </w:rPr>
              <w:fldChar w:fldCharType="separate"/>
            </w:r>
            <w:r w:rsidR="00F54F61">
              <w:rPr>
                <w:noProof/>
              </w:rPr>
              <w:t>10</w:t>
            </w:r>
            <w:r w:rsidR="00F14AAB">
              <w:rPr>
                <w:noProof/>
              </w:rPr>
              <w:fldChar w:fldCharType="end"/>
            </w:r>
          </w:hyperlink>
        </w:p>
        <w:p w:rsidR="00590A17" w:rsidRDefault="00651A54">
          <w:pPr>
            <w:pStyle w:val="21"/>
            <w:tabs>
              <w:tab w:val="right" w:leader="dot" w:pos="13958"/>
            </w:tabs>
            <w:rPr>
              <w:noProof/>
            </w:rPr>
          </w:pPr>
          <w:hyperlink w:anchor="_Toc10168" w:history="1">
            <w:r w:rsidR="00F14AAB">
              <w:rPr>
                <w:rFonts w:ascii="宋体" w:eastAsia="宋体" w:hAnsi="宋体" w:cs="宋体" w:hint="eastAsia"/>
                <w:noProof/>
                <w:szCs w:val="24"/>
              </w:rPr>
              <w:t>2.4 中期检查</w:t>
            </w:r>
            <w:r w:rsidR="00F14AAB">
              <w:rPr>
                <w:noProof/>
              </w:rPr>
              <w:tab/>
            </w:r>
            <w:r w:rsidR="00F14AAB">
              <w:rPr>
                <w:noProof/>
              </w:rPr>
              <w:fldChar w:fldCharType="begin"/>
            </w:r>
            <w:r w:rsidR="00F14AAB">
              <w:rPr>
                <w:noProof/>
              </w:rPr>
              <w:instrText xml:space="preserve"> PAGEREF _Toc10168 \h </w:instrText>
            </w:r>
            <w:r w:rsidR="00F14AAB">
              <w:rPr>
                <w:noProof/>
              </w:rPr>
            </w:r>
            <w:r w:rsidR="00F14AAB">
              <w:rPr>
                <w:noProof/>
              </w:rPr>
              <w:fldChar w:fldCharType="separate"/>
            </w:r>
            <w:r w:rsidR="00F54F61">
              <w:rPr>
                <w:noProof/>
              </w:rPr>
              <w:t>14</w:t>
            </w:r>
            <w:r w:rsidR="00F14AAB">
              <w:rPr>
                <w:noProof/>
              </w:rPr>
              <w:fldChar w:fldCharType="end"/>
            </w:r>
          </w:hyperlink>
        </w:p>
        <w:p w:rsidR="00590A17" w:rsidRDefault="00651A54">
          <w:pPr>
            <w:pStyle w:val="21"/>
            <w:tabs>
              <w:tab w:val="right" w:leader="dot" w:pos="13958"/>
            </w:tabs>
            <w:rPr>
              <w:noProof/>
            </w:rPr>
          </w:pPr>
          <w:hyperlink w:anchor="_Toc7150" w:history="1">
            <w:r w:rsidR="00F14AAB">
              <w:rPr>
                <w:rFonts w:ascii="宋体" w:eastAsia="宋体" w:hAnsi="宋体" w:cs="宋体" w:hint="eastAsia"/>
                <w:noProof/>
                <w:szCs w:val="24"/>
              </w:rPr>
              <w:t>2.5 论文</w:t>
            </w:r>
            <w:r w:rsidR="00F14AAB">
              <w:rPr>
                <w:noProof/>
              </w:rPr>
              <w:tab/>
            </w:r>
            <w:r w:rsidR="00F14AAB">
              <w:rPr>
                <w:noProof/>
              </w:rPr>
              <w:fldChar w:fldCharType="begin"/>
            </w:r>
            <w:r w:rsidR="00F14AAB">
              <w:rPr>
                <w:noProof/>
              </w:rPr>
              <w:instrText xml:space="preserve"> PAGEREF _Toc7150 \h </w:instrText>
            </w:r>
            <w:r w:rsidR="00F14AAB">
              <w:rPr>
                <w:noProof/>
              </w:rPr>
            </w:r>
            <w:r w:rsidR="00F14AAB">
              <w:rPr>
                <w:noProof/>
              </w:rPr>
              <w:fldChar w:fldCharType="separate"/>
            </w:r>
            <w:r w:rsidR="00F54F61">
              <w:rPr>
                <w:noProof/>
              </w:rPr>
              <w:t>17</w:t>
            </w:r>
            <w:r w:rsidR="00F14AAB">
              <w:rPr>
                <w:noProof/>
              </w:rPr>
              <w:fldChar w:fldCharType="end"/>
            </w:r>
          </w:hyperlink>
        </w:p>
        <w:p w:rsidR="00590A17" w:rsidRDefault="00651A54">
          <w:pPr>
            <w:pStyle w:val="21"/>
            <w:tabs>
              <w:tab w:val="right" w:leader="dot" w:pos="13958"/>
            </w:tabs>
            <w:rPr>
              <w:noProof/>
            </w:rPr>
          </w:pPr>
          <w:hyperlink w:anchor="_Toc7642" w:history="1">
            <w:r w:rsidR="00F14AAB">
              <w:rPr>
                <w:rFonts w:ascii="宋体" w:eastAsia="宋体" w:hAnsi="宋体" w:cs="宋体" w:hint="eastAsia"/>
                <w:noProof/>
                <w:szCs w:val="24"/>
              </w:rPr>
              <w:t>2.6 抽检材料上传</w:t>
            </w:r>
            <w:r w:rsidR="00F14AAB">
              <w:rPr>
                <w:noProof/>
              </w:rPr>
              <w:tab/>
            </w:r>
            <w:r w:rsidR="00F14AAB">
              <w:rPr>
                <w:noProof/>
              </w:rPr>
              <w:fldChar w:fldCharType="begin"/>
            </w:r>
            <w:r w:rsidR="00F14AAB">
              <w:rPr>
                <w:noProof/>
              </w:rPr>
              <w:instrText xml:space="preserve"> PAGEREF _Toc7642 \h </w:instrText>
            </w:r>
            <w:r w:rsidR="00F14AAB">
              <w:rPr>
                <w:noProof/>
              </w:rPr>
            </w:r>
            <w:r w:rsidR="00F14AAB">
              <w:rPr>
                <w:noProof/>
              </w:rPr>
              <w:fldChar w:fldCharType="separate"/>
            </w:r>
            <w:r w:rsidR="00F54F61">
              <w:rPr>
                <w:noProof/>
              </w:rPr>
              <w:t>20</w:t>
            </w:r>
            <w:r w:rsidR="00F14AAB">
              <w:rPr>
                <w:noProof/>
              </w:rPr>
              <w:fldChar w:fldCharType="end"/>
            </w:r>
          </w:hyperlink>
        </w:p>
        <w:p w:rsidR="00590A17" w:rsidRDefault="00651A54">
          <w:pPr>
            <w:pStyle w:val="21"/>
            <w:tabs>
              <w:tab w:val="right" w:leader="dot" w:pos="13958"/>
            </w:tabs>
            <w:rPr>
              <w:noProof/>
            </w:rPr>
          </w:pPr>
          <w:hyperlink w:anchor="_Toc14108" w:history="1">
            <w:r w:rsidR="00F14AAB">
              <w:rPr>
                <w:rFonts w:ascii="宋体" w:eastAsia="宋体" w:hAnsi="宋体" w:cs="宋体" w:hint="eastAsia"/>
                <w:noProof/>
              </w:rPr>
              <w:t>3、 常见问题答疑</w:t>
            </w:r>
            <w:r w:rsidR="00F14AAB">
              <w:rPr>
                <w:noProof/>
              </w:rPr>
              <w:tab/>
            </w:r>
            <w:r w:rsidR="00F14AAB">
              <w:rPr>
                <w:noProof/>
              </w:rPr>
              <w:fldChar w:fldCharType="begin"/>
            </w:r>
            <w:r w:rsidR="00F14AAB">
              <w:rPr>
                <w:noProof/>
              </w:rPr>
              <w:instrText xml:space="preserve"> PAGEREF _Toc14108 \h </w:instrText>
            </w:r>
            <w:r w:rsidR="00F14AAB">
              <w:rPr>
                <w:noProof/>
              </w:rPr>
            </w:r>
            <w:r w:rsidR="00F14AAB">
              <w:rPr>
                <w:noProof/>
              </w:rPr>
              <w:fldChar w:fldCharType="separate"/>
            </w:r>
            <w:r w:rsidR="00F54F61">
              <w:rPr>
                <w:noProof/>
              </w:rPr>
              <w:t>22</w:t>
            </w:r>
            <w:r w:rsidR="00F14AAB">
              <w:rPr>
                <w:noProof/>
              </w:rPr>
              <w:fldChar w:fldCharType="end"/>
            </w:r>
          </w:hyperlink>
        </w:p>
        <w:p w:rsidR="00590A17" w:rsidRDefault="00F14AAB">
          <w:r>
            <w:fldChar w:fldCharType="end"/>
          </w:r>
        </w:p>
      </w:sdtContent>
    </w:sdt>
    <w:p w:rsidR="00590A17" w:rsidRDefault="00590A17"/>
    <w:p w:rsidR="00590A17" w:rsidRDefault="00590A17"/>
    <w:p w:rsidR="00590A17" w:rsidRDefault="00590A17"/>
    <w:p w:rsidR="00590A17" w:rsidRDefault="00590A17"/>
    <w:p w:rsidR="00590A17" w:rsidRDefault="00590A17"/>
    <w:p w:rsidR="00590A17" w:rsidRDefault="00590A17"/>
    <w:p w:rsidR="00590A17" w:rsidRDefault="00590A17">
      <w:bookmarkStart w:id="1" w:name="_GoBack"/>
      <w:bookmarkEnd w:id="1"/>
    </w:p>
    <w:p w:rsidR="00590A17" w:rsidRDefault="00590A17"/>
    <w:p w:rsidR="00590A17" w:rsidRDefault="00590A17"/>
    <w:p w:rsidR="00590A17" w:rsidRDefault="00590A17"/>
    <w:p w:rsidR="00590A17" w:rsidRDefault="00590A17"/>
    <w:p w:rsidR="00590A17" w:rsidRDefault="00590A17"/>
    <w:p w:rsidR="00590A17" w:rsidRDefault="00590A17"/>
    <w:p w:rsidR="00590A17" w:rsidRDefault="00590A17"/>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毕业设计学生操作主要的环节有：</w:t>
      </w:r>
    </w:p>
    <w:p w:rsidR="00590A17" w:rsidRDefault="00F14AAB">
      <w:pPr>
        <w:ind w:firstLine="210"/>
        <w:jc w:val="center"/>
      </w:pPr>
      <w:r>
        <w:rPr>
          <w:noProof/>
        </w:rPr>
        <w:drawing>
          <wp:inline distT="0" distB="0" distL="114300" distR="114300" wp14:anchorId="46C76D72" wp14:editId="6BBE8B2C">
            <wp:extent cx="8860790" cy="638175"/>
            <wp:effectExtent l="0" t="0" r="8890" b="1905"/>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8"/>
                    <a:stretch>
                      <a:fillRect/>
                    </a:stretch>
                  </pic:blipFill>
                  <pic:spPr>
                    <a:xfrm>
                      <a:off x="0" y="0"/>
                      <a:ext cx="8860790" cy="638175"/>
                    </a:xfrm>
                    <a:prstGeom prst="rect">
                      <a:avLst/>
                    </a:prstGeom>
                    <a:noFill/>
                    <a:ln>
                      <a:noFill/>
                    </a:ln>
                  </pic:spPr>
                </pic:pic>
              </a:graphicData>
            </a:graphic>
          </wp:inline>
        </w:drawing>
      </w:r>
      <w:r>
        <w:t>毕业设计学生主要操作流程图</w:t>
      </w:r>
    </w:p>
    <w:p w:rsidR="00590A17" w:rsidRDefault="00590A17">
      <w:pPr>
        <w:ind w:firstLine="210"/>
        <w:jc w:val="center"/>
      </w:pP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学生登录系统之后，可以在“毕业设计（论文）”主菜单下，看到右侧页面，就是以上各个主要的环节。</w:t>
      </w:r>
    </w:p>
    <w:p w:rsidR="00590A17" w:rsidRDefault="00F14AAB">
      <w:pPr>
        <w:pStyle w:val="ad"/>
        <w:ind w:left="360" w:firstLine="0"/>
      </w:pPr>
      <w:r>
        <w:rPr>
          <w:noProof/>
        </w:rPr>
        <w:drawing>
          <wp:inline distT="0" distB="0" distL="114300" distR="114300" wp14:anchorId="07EE123F" wp14:editId="533EA6B8">
            <wp:extent cx="8862060" cy="2474595"/>
            <wp:effectExtent l="0" t="0" r="7620" b="9525"/>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9"/>
                    <a:stretch>
                      <a:fillRect/>
                    </a:stretch>
                  </pic:blipFill>
                  <pic:spPr>
                    <a:xfrm>
                      <a:off x="0" y="0"/>
                      <a:ext cx="8862060" cy="2474595"/>
                    </a:xfrm>
                    <a:prstGeom prst="rect">
                      <a:avLst/>
                    </a:prstGeom>
                    <a:noFill/>
                    <a:ln>
                      <a:noFill/>
                    </a:ln>
                  </pic:spPr>
                </pic:pic>
              </a:graphicData>
            </a:graphic>
          </wp:inline>
        </w:drawing>
      </w:r>
    </w:p>
    <w:p w:rsidR="00590A17" w:rsidRDefault="00590A17"/>
    <w:p w:rsidR="00590A17" w:rsidRDefault="00F14AAB">
      <w:pPr>
        <w:pStyle w:val="2"/>
        <w:rPr>
          <w:rFonts w:ascii="宋体" w:eastAsia="宋体" w:hAnsi="宋体" w:cs="宋体"/>
        </w:rPr>
      </w:pPr>
      <w:bookmarkStart w:id="2" w:name="_Toc21308"/>
      <w:r>
        <w:rPr>
          <w:rFonts w:ascii="宋体" w:eastAsia="宋体" w:hAnsi="宋体" w:cs="宋体" w:hint="eastAsia"/>
        </w:rPr>
        <w:lastRenderedPageBreak/>
        <w:t>1、 选题</w:t>
      </w:r>
      <w:bookmarkEnd w:id="2"/>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在右侧第一个菜单“选题浏览”页面，如果是在选题时间内，学生可以看到面向学生所在专业的选题模式是“学生自选”的选题。有些选题老师设置的模式是“教师代选”的，学生是看不到的，这种的可以让教师为学生代选课题。</w:t>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学生自选可以按照课题名称、教师或者选题状态进行筛选查询。</w:t>
      </w:r>
    </w:p>
    <w:p w:rsidR="00590A17" w:rsidRDefault="00F14AAB">
      <w:pPr>
        <w:pStyle w:val="ad"/>
        <w:ind w:left="360" w:firstLine="0"/>
      </w:pPr>
      <w:r>
        <w:rPr>
          <w:noProof/>
        </w:rPr>
        <w:drawing>
          <wp:inline distT="0" distB="0" distL="0" distR="0" wp14:anchorId="258EC4A6" wp14:editId="711AEC0B">
            <wp:extent cx="8738870" cy="2655570"/>
            <wp:effectExtent l="0" t="0" r="0" b="0"/>
            <wp:docPr id="3" name="图片 3"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表格&#10;&#10;描述已自动生成"/>
                    <pic:cNvPicPr>
                      <a:picLocks noChangeAspect="1" noChangeArrowheads="1"/>
                    </pic:cNvPicPr>
                  </pic:nvPicPr>
                  <pic:blipFill>
                    <a:blip r:embed="rId10"/>
                    <a:stretch>
                      <a:fillRect/>
                    </a:stretch>
                  </pic:blipFill>
                  <pic:spPr>
                    <a:xfrm>
                      <a:off x="0" y="0"/>
                      <a:ext cx="8738870" cy="2655570"/>
                    </a:xfrm>
                    <a:prstGeom prst="rect">
                      <a:avLst/>
                    </a:prstGeom>
                  </pic:spPr>
                </pic:pic>
              </a:graphicData>
            </a:graphic>
          </wp:inline>
        </w:drawing>
      </w: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学生选题之后，需要指导教师进行确认；在教师未确认之前，还可以删除重新选题。</w:t>
      </w:r>
    </w:p>
    <w:p w:rsidR="00590A17" w:rsidRDefault="00F14AAB">
      <w:pPr>
        <w:pStyle w:val="ad"/>
        <w:ind w:left="360" w:firstLine="0"/>
      </w:pPr>
      <w:r>
        <w:rPr>
          <w:noProof/>
        </w:rPr>
        <w:drawing>
          <wp:inline distT="0" distB="0" distL="0" distR="0" wp14:anchorId="30DE56BC" wp14:editId="5CB24422">
            <wp:extent cx="8927465" cy="1296670"/>
            <wp:effectExtent l="0" t="0" r="0" b="0"/>
            <wp:docPr id="4" name="图片 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应用程序&#10;&#10;描述已自动生成"/>
                    <pic:cNvPicPr>
                      <a:picLocks noChangeAspect="1" noChangeArrowheads="1"/>
                    </pic:cNvPicPr>
                  </pic:nvPicPr>
                  <pic:blipFill>
                    <a:blip r:embed="rId11"/>
                    <a:stretch>
                      <a:fillRect/>
                    </a:stretch>
                  </pic:blipFill>
                  <pic:spPr>
                    <a:xfrm>
                      <a:off x="0" y="0"/>
                      <a:ext cx="8927465" cy="1296670"/>
                    </a:xfrm>
                    <a:prstGeom prst="rect">
                      <a:avLst/>
                    </a:prstGeom>
                  </pic:spPr>
                </pic:pic>
              </a:graphicData>
            </a:graphic>
          </wp:inline>
        </w:drawing>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导师确认后，页面的审核状态更改为“已确认”。至此，选题完成。</w:t>
      </w:r>
    </w:p>
    <w:p w:rsidR="00590A17" w:rsidRDefault="00F14AAB">
      <w:pPr>
        <w:pStyle w:val="ad"/>
        <w:ind w:left="360" w:firstLine="0"/>
        <w:rPr>
          <w:vertAlign w:val="superscript"/>
        </w:rPr>
      </w:pPr>
      <w:r>
        <w:rPr>
          <w:noProof/>
        </w:rPr>
        <w:drawing>
          <wp:inline distT="0" distB="0" distL="0" distR="0" wp14:anchorId="3DECC463" wp14:editId="3F36E35B">
            <wp:extent cx="8597265" cy="1120775"/>
            <wp:effectExtent l="0" t="0" r="0" b="0"/>
            <wp:docPr id="5" name="图片 5"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形用户界面, 文本, 应用程序&#10;&#10;描述已自动生成"/>
                    <pic:cNvPicPr>
                      <a:picLocks noChangeAspect="1" noChangeArrowheads="1"/>
                    </pic:cNvPicPr>
                  </pic:nvPicPr>
                  <pic:blipFill>
                    <a:blip r:embed="rId12"/>
                    <a:stretch>
                      <a:fillRect/>
                    </a:stretch>
                  </pic:blipFill>
                  <pic:spPr>
                    <a:xfrm>
                      <a:off x="0" y="0"/>
                      <a:ext cx="8597265" cy="1120775"/>
                    </a:xfrm>
                    <a:prstGeom prst="rect">
                      <a:avLst/>
                    </a:prstGeom>
                  </pic:spPr>
                </pic:pic>
              </a:graphicData>
            </a:graphic>
          </wp:inline>
        </w:drawing>
      </w:r>
    </w:p>
    <w:p w:rsidR="00590A17" w:rsidRDefault="00F14AAB">
      <w:pPr>
        <w:pStyle w:val="ad"/>
        <w:ind w:left="360" w:firstLine="0"/>
        <w:rPr>
          <w:b/>
          <w:bCs/>
          <w:sz w:val="24"/>
          <w:szCs w:val="28"/>
        </w:rPr>
      </w:pPr>
      <w:r>
        <w:rPr>
          <w:rFonts w:ascii="仿宋" w:eastAsia="仿宋" w:hAnsi="仿宋" w:cs="宋体"/>
          <w:b/>
          <w:bCs/>
          <w:color w:val="FFC000"/>
          <w:sz w:val="72"/>
          <w:szCs w:val="72"/>
        </w:rPr>
        <w:t>！</w:t>
      </w:r>
      <w:r>
        <w:rPr>
          <w:b/>
          <w:bCs/>
          <w:sz w:val="24"/>
          <w:szCs w:val="28"/>
        </w:rPr>
        <w:t>注意：</w:t>
      </w:r>
    </w:p>
    <w:p w:rsidR="00590A17" w:rsidRDefault="00F14AAB">
      <w:pPr>
        <w:pStyle w:val="ad"/>
        <w:numPr>
          <w:ilvl w:val="0"/>
          <w:numId w:val="1"/>
        </w:numPr>
        <w:ind w:left="360" w:firstLine="1440"/>
        <w:rPr>
          <w:b/>
          <w:bCs/>
          <w:sz w:val="24"/>
          <w:szCs w:val="28"/>
        </w:rPr>
      </w:pPr>
      <w:r>
        <w:rPr>
          <w:b/>
          <w:bCs/>
          <w:sz w:val="24"/>
          <w:szCs w:val="28"/>
        </w:rPr>
        <w:t xml:space="preserve">在指导老师确认之后，不可再进行选题或更换课题的操作，如有特殊情况需要更换课题，请联系自己的指导老师；    </w:t>
      </w:r>
    </w:p>
    <w:p w:rsidR="00590A17" w:rsidRDefault="00F14AAB">
      <w:pPr>
        <w:pStyle w:val="ad"/>
        <w:numPr>
          <w:ilvl w:val="0"/>
          <w:numId w:val="1"/>
        </w:numPr>
        <w:ind w:left="360" w:firstLine="1440"/>
        <w:rPr>
          <w:b/>
          <w:bCs/>
          <w:sz w:val="24"/>
          <w:szCs w:val="28"/>
        </w:rPr>
      </w:pPr>
      <w:r>
        <w:rPr>
          <w:b/>
          <w:bCs/>
          <w:sz w:val="24"/>
          <w:szCs w:val="28"/>
        </w:rPr>
        <w:t>如果是指导老师直接指定论文题目给学生，那学生则不需要进行选题，等待老师指定后即可在“已选课题”中将会看到。</w:t>
      </w:r>
    </w:p>
    <w:p w:rsidR="00590A17" w:rsidRDefault="00F14AAB">
      <w:pPr>
        <w:pStyle w:val="2"/>
        <w:rPr>
          <w:rFonts w:ascii="宋体" w:eastAsia="宋体" w:hAnsi="宋体" w:cs="宋体"/>
        </w:rPr>
      </w:pPr>
      <w:bookmarkStart w:id="3" w:name="_Toc25883"/>
      <w:r>
        <w:rPr>
          <w:rFonts w:ascii="宋体" w:eastAsia="宋体" w:hAnsi="宋体" w:cs="宋体" w:hint="eastAsia"/>
        </w:rPr>
        <w:lastRenderedPageBreak/>
        <w:t>2、 毕设的核心业务环节</w:t>
      </w:r>
      <w:bookmarkEnd w:id="3"/>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选题完成后，学生就进入毕设的核心业务环节了。</w:t>
      </w:r>
    </w:p>
    <w:p w:rsidR="00590A17" w:rsidRDefault="00F14AAB">
      <w:pPr>
        <w:pStyle w:val="2"/>
        <w:rPr>
          <w:rFonts w:ascii="宋体" w:eastAsia="宋体" w:hAnsi="宋体" w:cs="宋体"/>
          <w:sz w:val="24"/>
          <w:szCs w:val="24"/>
        </w:rPr>
      </w:pPr>
      <w:bookmarkStart w:id="4" w:name="_Toc12156"/>
      <w:r>
        <w:rPr>
          <w:rFonts w:ascii="宋体" w:eastAsia="宋体" w:hAnsi="宋体" w:cs="宋体" w:hint="eastAsia"/>
          <w:sz w:val="24"/>
          <w:szCs w:val="24"/>
        </w:rPr>
        <w:t>2.1 任务书</w:t>
      </w:r>
      <w:bookmarkEnd w:id="4"/>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任务书是由教师下发的，学生下载并查看，按照任务书的要求进行完成后续的毕设文档提交等。 点击任务书页面的任务书名称，就可进行下载。</w:t>
      </w:r>
    </w:p>
    <w:p w:rsidR="00590A17" w:rsidRDefault="00F14AAB">
      <w:pPr>
        <w:pStyle w:val="ad"/>
        <w:ind w:left="360" w:firstLine="0"/>
      </w:pPr>
      <w:r>
        <w:rPr>
          <w:noProof/>
        </w:rPr>
        <w:drawing>
          <wp:inline distT="0" distB="0" distL="0" distR="0" wp14:anchorId="37BCE849" wp14:editId="65280445">
            <wp:extent cx="9304020" cy="1450975"/>
            <wp:effectExtent l="0" t="0" r="7620" b="12065"/>
            <wp:docPr id="6" name="图片 6"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形用户界面, 文本, 应用程序, 电子邮件&#10;&#10;描述已自动生成"/>
                    <pic:cNvPicPr>
                      <a:picLocks noChangeAspect="1" noChangeArrowheads="1"/>
                    </pic:cNvPicPr>
                  </pic:nvPicPr>
                  <pic:blipFill>
                    <a:blip r:embed="rId13"/>
                    <a:stretch>
                      <a:fillRect/>
                    </a:stretch>
                  </pic:blipFill>
                  <pic:spPr>
                    <a:xfrm>
                      <a:off x="0" y="0"/>
                      <a:ext cx="9304020" cy="1450975"/>
                    </a:xfrm>
                    <a:prstGeom prst="rect">
                      <a:avLst/>
                    </a:prstGeom>
                  </pic:spPr>
                </pic:pic>
              </a:graphicData>
            </a:graphic>
          </wp:inline>
        </w:drawing>
      </w:r>
      <w:r>
        <w:t xml:space="preserve"> </w:t>
      </w: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F14AAB">
      <w:pPr>
        <w:pStyle w:val="2"/>
        <w:rPr>
          <w:rFonts w:ascii="宋体" w:eastAsia="宋体" w:hAnsi="宋体" w:cs="宋体"/>
          <w:sz w:val="24"/>
          <w:szCs w:val="24"/>
        </w:rPr>
      </w:pPr>
      <w:bookmarkStart w:id="5" w:name="_Toc2505"/>
      <w:r>
        <w:rPr>
          <w:rFonts w:ascii="宋体" w:eastAsia="宋体" w:hAnsi="宋体" w:cs="宋体" w:hint="eastAsia"/>
          <w:sz w:val="24"/>
          <w:szCs w:val="24"/>
        </w:rPr>
        <w:lastRenderedPageBreak/>
        <w:t>2.2 开题报告</w:t>
      </w:r>
      <w:bookmarkEnd w:id="5"/>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学生在开题报告环节，需要点击页面的“初始化开题报告”，然后下载，在本地进行编写并上传到系统，最后记得提交开题报告。等待导师审核。</w:t>
      </w:r>
    </w:p>
    <w:p w:rsidR="00590A17" w:rsidRDefault="00F14AAB">
      <w:pPr>
        <w:pStyle w:val="ad"/>
        <w:ind w:left="360" w:firstLine="0"/>
      </w:pPr>
      <w:r>
        <w:rPr>
          <w:noProof/>
        </w:rPr>
        <w:drawing>
          <wp:inline distT="0" distB="0" distL="0" distR="0" wp14:anchorId="4B38BD68" wp14:editId="5AC71FAA">
            <wp:extent cx="8340725" cy="1438910"/>
            <wp:effectExtent l="0" t="0" r="0" b="0"/>
            <wp:docPr id="7" name="图片 7"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形用户界面, 文本, 应用程序, 电子邮件&#10;&#10;描述已自动生成"/>
                    <pic:cNvPicPr>
                      <a:picLocks noChangeAspect="1" noChangeArrowheads="1"/>
                    </pic:cNvPicPr>
                  </pic:nvPicPr>
                  <pic:blipFill>
                    <a:blip r:embed="rId14"/>
                    <a:stretch>
                      <a:fillRect/>
                    </a:stretch>
                  </pic:blipFill>
                  <pic:spPr>
                    <a:xfrm>
                      <a:off x="0" y="0"/>
                      <a:ext cx="8340725" cy="1438910"/>
                    </a:xfrm>
                    <a:prstGeom prst="rect">
                      <a:avLst/>
                    </a:prstGeom>
                  </pic:spPr>
                </pic:pic>
              </a:graphicData>
            </a:graphic>
          </wp:inline>
        </w:drawing>
      </w:r>
    </w:p>
    <w:p w:rsidR="00590A17" w:rsidRDefault="00F14AAB">
      <w:pPr>
        <w:pStyle w:val="ad"/>
        <w:ind w:left="360" w:firstLine="0"/>
      </w:pPr>
      <w:r>
        <w:rPr>
          <w:noProof/>
        </w:rPr>
        <w:drawing>
          <wp:inline distT="0" distB="0" distL="0" distR="0" wp14:anchorId="24169147" wp14:editId="10D02670">
            <wp:extent cx="8682355" cy="2014220"/>
            <wp:effectExtent l="0" t="0" r="0" b="0"/>
            <wp:docPr id="8" name="图片 8"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形用户界面, 应用程序&#10;&#10;描述已自动生成"/>
                    <pic:cNvPicPr>
                      <a:picLocks noChangeAspect="1" noChangeArrowheads="1"/>
                    </pic:cNvPicPr>
                  </pic:nvPicPr>
                  <pic:blipFill>
                    <a:blip r:embed="rId15"/>
                    <a:stretch>
                      <a:fillRect/>
                    </a:stretch>
                  </pic:blipFill>
                  <pic:spPr>
                    <a:xfrm>
                      <a:off x="0" y="0"/>
                      <a:ext cx="8682355" cy="2014220"/>
                    </a:xfrm>
                    <a:prstGeom prst="rect">
                      <a:avLst/>
                    </a:prstGeom>
                  </pic:spPr>
                </pic:pic>
              </a:graphicData>
            </a:graphic>
          </wp:inline>
        </w:drawing>
      </w:r>
    </w:p>
    <w:p w:rsidR="00590A17" w:rsidRDefault="00F14AAB">
      <w:pPr>
        <w:pStyle w:val="ad"/>
        <w:ind w:left="360" w:firstLine="0"/>
      </w:pPr>
      <w:r>
        <w:rPr>
          <w:noProof/>
        </w:rPr>
        <w:lastRenderedPageBreak/>
        <w:drawing>
          <wp:inline distT="0" distB="0" distL="0" distR="0" wp14:anchorId="1C5F61C5" wp14:editId="12367632">
            <wp:extent cx="9123680" cy="1885315"/>
            <wp:effectExtent l="0" t="0" r="0" b="0"/>
            <wp:docPr id="9" name="图片 9"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形用户界面, 文本, 应用程序, 电子邮件&#10;&#10;描述已自动生成"/>
                    <pic:cNvPicPr>
                      <a:picLocks noChangeAspect="1" noChangeArrowheads="1"/>
                    </pic:cNvPicPr>
                  </pic:nvPicPr>
                  <pic:blipFill>
                    <a:blip r:embed="rId16"/>
                    <a:stretch>
                      <a:fillRect/>
                    </a:stretch>
                  </pic:blipFill>
                  <pic:spPr>
                    <a:xfrm>
                      <a:off x="0" y="0"/>
                      <a:ext cx="9123680" cy="1885315"/>
                    </a:xfrm>
                    <a:prstGeom prst="rect">
                      <a:avLst/>
                    </a:prstGeom>
                  </pic:spPr>
                </pic:pic>
              </a:graphicData>
            </a:graphic>
          </wp:inline>
        </w:drawing>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如果导师退回了开题报告，学生需要按照老师意见修改并重新上传提交，等待审核。</w:t>
      </w:r>
    </w:p>
    <w:p w:rsidR="00590A17" w:rsidRDefault="00F14AAB">
      <w:pPr>
        <w:pStyle w:val="ad"/>
        <w:ind w:left="360" w:firstLine="0"/>
      </w:pPr>
      <w:r>
        <w:rPr>
          <w:rFonts w:ascii="仿宋" w:eastAsia="仿宋" w:hAnsi="仿宋" w:cs="宋体"/>
          <w:b/>
          <w:bCs/>
          <w:color w:val="FFC000"/>
          <w:sz w:val="72"/>
          <w:szCs w:val="72"/>
        </w:rPr>
        <w:t>！</w:t>
      </w:r>
      <w:r>
        <w:rPr>
          <w:b/>
          <w:bCs/>
          <w:sz w:val="24"/>
          <w:szCs w:val="28"/>
        </w:rPr>
        <w:t>注意：重新上传的开题报告会覆盖已有文件，如果需要保留上一份文档请主动下载进行备份。</w:t>
      </w:r>
    </w:p>
    <w:p w:rsidR="00590A17" w:rsidRDefault="00F14AAB">
      <w:pPr>
        <w:pStyle w:val="ad"/>
        <w:ind w:left="360" w:firstLine="0"/>
      </w:pPr>
      <w:r>
        <w:rPr>
          <w:noProof/>
        </w:rPr>
        <w:drawing>
          <wp:inline distT="0" distB="0" distL="0" distR="0" wp14:anchorId="4E611569" wp14:editId="7D7F2E4A">
            <wp:extent cx="8930640" cy="194818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7"/>
                    <a:stretch>
                      <a:fillRect/>
                    </a:stretch>
                  </pic:blipFill>
                  <pic:spPr>
                    <a:xfrm>
                      <a:off x="0" y="0"/>
                      <a:ext cx="8930640" cy="1948180"/>
                    </a:xfrm>
                    <a:prstGeom prst="rect">
                      <a:avLst/>
                    </a:prstGeom>
                  </pic:spPr>
                </pic:pic>
              </a:graphicData>
            </a:graphic>
          </wp:inline>
        </w:drawing>
      </w:r>
    </w:p>
    <w:p w:rsidR="00590A17" w:rsidRDefault="00590A17">
      <w:pPr>
        <w:pStyle w:val="ad"/>
        <w:ind w:left="360" w:firstLine="0"/>
      </w:pP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开题报告导师审核通过之后，学生端页面状态显示：</w:t>
      </w:r>
    </w:p>
    <w:p w:rsidR="00590A17" w:rsidRDefault="00F14AAB">
      <w:pPr>
        <w:pStyle w:val="ad"/>
        <w:ind w:left="360" w:firstLine="0"/>
      </w:pPr>
      <w:r>
        <w:rPr>
          <w:noProof/>
        </w:rPr>
        <w:drawing>
          <wp:inline distT="0" distB="0" distL="0" distR="0" wp14:anchorId="131FC239" wp14:editId="446AC991">
            <wp:extent cx="8505190" cy="1583055"/>
            <wp:effectExtent l="0" t="0" r="0" b="0"/>
            <wp:docPr id="11" name="图片 19"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9" descr="图形用户界面, 文本, 应用程序, 电子邮件&#10;&#10;描述已自动生成"/>
                    <pic:cNvPicPr>
                      <a:picLocks noChangeAspect="1" noChangeArrowheads="1"/>
                    </pic:cNvPicPr>
                  </pic:nvPicPr>
                  <pic:blipFill>
                    <a:blip r:embed="rId18"/>
                    <a:stretch>
                      <a:fillRect/>
                    </a:stretch>
                  </pic:blipFill>
                  <pic:spPr>
                    <a:xfrm>
                      <a:off x="0" y="0"/>
                      <a:ext cx="8505190" cy="1583055"/>
                    </a:xfrm>
                    <a:prstGeom prst="rect">
                      <a:avLst/>
                    </a:prstGeom>
                  </pic:spPr>
                </pic:pic>
              </a:graphicData>
            </a:graphic>
          </wp:inline>
        </w:drawing>
      </w:r>
    </w:p>
    <w:p w:rsidR="00590A17" w:rsidRDefault="00590A17">
      <w:pPr>
        <w:pStyle w:val="ad"/>
        <w:ind w:left="360" w:firstLine="0"/>
      </w:pP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如果当前毕设过程设置了开题答辩环节，开题报告通过审核之后未安排到开题答辩分组时，学生端页面状态：</w:t>
      </w:r>
    </w:p>
    <w:p w:rsidR="00590A17" w:rsidRDefault="00F14AAB">
      <w:pPr>
        <w:pStyle w:val="ad"/>
        <w:ind w:left="360" w:firstLine="0"/>
      </w:pPr>
      <w:r>
        <w:rPr>
          <w:noProof/>
        </w:rPr>
        <w:drawing>
          <wp:inline distT="0" distB="0" distL="0" distR="0" wp14:anchorId="4FC396BE" wp14:editId="1D7AD36A">
            <wp:extent cx="8813165" cy="1431290"/>
            <wp:effectExtent l="0" t="0" r="0" b="0"/>
            <wp:docPr id="12" name="图片 27"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7" descr="图形用户界面, 文本, 应用程序, 电子邮件&#10;&#10;描述已自动生成"/>
                    <pic:cNvPicPr>
                      <a:picLocks noChangeAspect="1" noChangeArrowheads="1"/>
                    </pic:cNvPicPr>
                  </pic:nvPicPr>
                  <pic:blipFill>
                    <a:blip r:embed="rId19"/>
                    <a:stretch>
                      <a:fillRect/>
                    </a:stretch>
                  </pic:blipFill>
                  <pic:spPr>
                    <a:xfrm>
                      <a:off x="0" y="0"/>
                      <a:ext cx="8813165" cy="1431290"/>
                    </a:xfrm>
                    <a:prstGeom prst="rect">
                      <a:avLst/>
                    </a:prstGeom>
                  </pic:spPr>
                </pic:pic>
              </a:graphicData>
            </a:graphic>
          </wp:inline>
        </w:drawing>
      </w: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如果学生被安排到开题答辩分组了，页面显示：</w:t>
      </w:r>
    </w:p>
    <w:p w:rsidR="00590A17" w:rsidRDefault="00F14AAB">
      <w:pPr>
        <w:pStyle w:val="ad"/>
        <w:ind w:left="360" w:firstLine="0"/>
      </w:pPr>
      <w:r>
        <w:rPr>
          <w:noProof/>
        </w:rPr>
        <w:drawing>
          <wp:inline distT="0" distB="0" distL="0" distR="0" wp14:anchorId="0C0D3B90" wp14:editId="72B2C3AC">
            <wp:extent cx="8778875" cy="1691005"/>
            <wp:effectExtent l="0" t="0" r="0" b="0"/>
            <wp:docPr id="13" name="图片 28"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8" descr="图形用户界面, 文本, 应用程序, 电子邮件&#10;&#10;描述已自动生成"/>
                    <pic:cNvPicPr>
                      <a:picLocks noChangeAspect="1" noChangeArrowheads="1"/>
                    </pic:cNvPicPr>
                  </pic:nvPicPr>
                  <pic:blipFill>
                    <a:blip r:embed="rId20"/>
                    <a:stretch>
                      <a:fillRect/>
                    </a:stretch>
                  </pic:blipFill>
                  <pic:spPr>
                    <a:xfrm>
                      <a:off x="0" y="0"/>
                      <a:ext cx="8778875" cy="1691005"/>
                    </a:xfrm>
                    <a:prstGeom prst="rect">
                      <a:avLst/>
                    </a:prstGeom>
                  </pic:spPr>
                </pic:pic>
              </a:graphicData>
            </a:graphic>
          </wp:inline>
        </w:drawing>
      </w:r>
    </w:p>
    <w:p w:rsidR="00590A17" w:rsidRDefault="00590A17">
      <w:pPr>
        <w:pStyle w:val="ad"/>
        <w:ind w:left="360" w:firstLine="0"/>
      </w:pP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可以在“答辩和成绩”查看具体的开题答辩安排，以便准时间准地点参加答辩。</w:t>
      </w:r>
    </w:p>
    <w:p w:rsidR="00590A17" w:rsidRDefault="00F14AAB">
      <w:pPr>
        <w:pStyle w:val="ad"/>
        <w:ind w:left="360" w:firstLine="0"/>
      </w:pPr>
      <w:r>
        <w:rPr>
          <w:noProof/>
        </w:rPr>
        <w:drawing>
          <wp:inline distT="0" distB="0" distL="0" distR="0" wp14:anchorId="4F099ECF" wp14:editId="3F1E58D2">
            <wp:extent cx="8723630" cy="1397000"/>
            <wp:effectExtent l="0" t="0" r="0" b="0"/>
            <wp:docPr id="14" name="图片 29"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9" descr="图形用户界面, 文本, 应用程序, 电子邮件&#10;&#10;描述已自动生成"/>
                    <pic:cNvPicPr>
                      <a:picLocks noChangeAspect="1" noChangeArrowheads="1"/>
                    </pic:cNvPicPr>
                  </pic:nvPicPr>
                  <pic:blipFill>
                    <a:blip r:embed="rId21"/>
                    <a:stretch>
                      <a:fillRect/>
                    </a:stretch>
                  </pic:blipFill>
                  <pic:spPr>
                    <a:xfrm>
                      <a:off x="0" y="0"/>
                      <a:ext cx="8723630" cy="1397000"/>
                    </a:xfrm>
                    <a:prstGeom prst="rect">
                      <a:avLst/>
                    </a:prstGeom>
                  </pic:spPr>
                </pic:pic>
              </a:graphicData>
            </a:graphic>
          </wp:inline>
        </w:drawing>
      </w:r>
    </w:p>
    <w:p w:rsidR="00DC1E90" w:rsidRDefault="00DC1E90">
      <w:pPr>
        <w:pStyle w:val="ad"/>
        <w:ind w:left="360" w:firstLine="0"/>
      </w:pPr>
    </w:p>
    <w:p w:rsidR="00590A17" w:rsidRPr="003A00D5" w:rsidRDefault="00DC1E90" w:rsidP="003A00D5">
      <w:pPr>
        <w:spacing w:line="360" w:lineRule="auto"/>
        <w:ind w:firstLineChars="200" w:firstLine="480"/>
        <w:rPr>
          <w:rFonts w:ascii="宋体" w:eastAsia="宋体" w:hAnsi="宋体" w:cs="宋体"/>
          <w:sz w:val="24"/>
          <w:szCs w:val="24"/>
        </w:rPr>
      </w:pPr>
      <w:r w:rsidRPr="003A00D5">
        <w:rPr>
          <w:rFonts w:ascii="宋体" w:eastAsia="宋体" w:hAnsi="宋体" w:cs="宋体" w:hint="eastAsia"/>
          <w:sz w:val="24"/>
          <w:szCs w:val="24"/>
        </w:rPr>
        <w:t>如果学校开启了</w:t>
      </w:r>
      <w:r w:rsidR="00F54F61">
        <w:rPr>
          <w:rFonts w:ascii="宋体" w:eastAsia="宋体" w:hAnsi="宋体" w:cs="宋体" w:hint="eastAsia"/>
          <w:sz w:val="24"/>
          <w:szCs w:val="24"/>
        </w:rPr>
        <w:t>【</w:t>
      </w:r>
      <w:r w:rsidR="003A00D5" w:rsidRPr="003A00D5">
        <w:rPr>
          <w:rFonts w:ascii="宋体" w:eastAsia="宋体" w:hAnsi="宋体" w:cs="宋体" w:hint="eastAsia"/>
          <w:sz w:val="24"/>
          <w:szCs w:val="24"/>
        </w:rPr>
        <w:t>在线编辑</w:t>
      </w:r>
      <w:r w:rsidR="00F54F61">
        <w:rPr>
          <w:rFonts w:ascii="宋体" w:eastAsia="宋体" w:hAnsi="宋体" w:cs="宋体" w:hint="eastAsia"/>
          <w:sz w:val="24"/>
          <w:szCs w:val="24"/>
        </w:rPr>
        <w:t>】的功能，学生端可初始化之后点击【</w:t>
      </w:r>
      <w:r w:rsidR="003A00D5" w:rsidRPr="003A00D5">
        <w:rPr>
          <w:rFonts w:ascii="宋体" w:eastAsia="宋体" w:hAnsi="宋体" w:cs="宋体" w:hint="eastAsia"/>
          <w:sz w:val="24"/>
          <w:szCs w:val="24"/>
        </w:rPr>
        <w:t>在线编辑</w:t>
      </w:r>
      <w:r w:rsidR="00F54F61">
        <w:rPr>
          <w:rFonts w:ascii="宋体" w:eastAsia="宋体" w:hAnsi="宋体" w:cs="宋体" w:hint="eastAsia"/>
          <w:sz w:val="24"/>
          <w:szCs w:val="24"/>
        </w:rPr>
        <w:t>】</w:t>
      </w:r>
      <w:r w:rsidR="003A00D5" w:rsidRPr="003A00D5">
        <w:rPr>
          <w:rFonts w:ascii="宋体" w:eastAsia="宋体" w:hAnsi="宋体" w:cs="宋体" w:hint="eastAsia"/>
          <w:sz w:val="24"/>
          <w:szCs w:val="24"/>
        </w:rPr>
        <w:t>再提交</w:t>
      </w:r>
      <w:r w:rsidR="003A00D5">
        <w:rPr>
          <w:rFonts w:ascii="宋体" w:eastAsia="宋体" w:hAnsi="宋体" w:cs="宋体" w:hint="eastAsia"/>
          <w:sz w:val="24"/>
          <w:szCs w:val="24"/>
        </w:rPr>
        <w:t>，如下图</w:t>
      </w:r>
      <w:r w:rsidR="003A00D5" w:rsidRPr="003A00D5">
        <w:rPr>
          <w:rFonts w:ascii="宋体" w:eastAsia="宋体" w:hAnsi="宋体" w:cs="宋体" w:hint="eastAsia"/>
          <w:sz w:val="24"/>
          <w:szCs w:val="24"/>
        </w:rPr>
        <w:t>：</w:t>
      </w:r>
    </w:p>
    <w:p w:rsidR="003A00D5" w:rsidRDefault="003A00D5">
      <w:pPr>
        <w:pStyle w:val="ad"/>
        <w:ind w:left="360" w:firstLine="0"/>
      </w:pPr>
      <w:r>
        <w:rPr>
          <w:noProof/>
        </w:rPr>
        <w:lastRenderedPageBreak/>
        <w:drawing>
          <wp:inline distT="0" distB="0" distL="0" distR="0">
            <wp:extent cx="8863330" cy="2000813"/>
            <wp:effectExtent l="0" t="0" r="0" b="0"/>
            <wp:docPr id="2" name="图片 2" descr="C:\Users\wangj\AppData\Local\Temp\QQ_17556751813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ngj\AppData\Local\Temp\QQ_1755675181383.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863330" cy="2000813"/>
                    </a:xfrm>
                    <a:prstGeom prst="rect">
                      <a:avLst/>
                    </a:prstGeom>
                    <a:noFill/>
                    <a:ln>
                      <a:noFill/>
                    </a:ln>
                  </pic:spPr>
                </pic:pic>
              </a:graphicData>
            </a:graphic>
          </wp:inline>
        </w:drawing>
      </w:r>
    </w:p>
    <w:p w:rsidR="00590A17" w:rsidRDefault="00F14AAB">
      <w:pPr>
        <w:pStyle w:val="2"/>
        <w:rPr>
          <w:rFonts w:ascii="宋体" w:eastAsia="宋体" w:hAnsi="宋体" w:cs="宋体"/>
          <w:sz w:val="24"/>
          <w:szCs w:val="24"/>
        </w:rPr>
      </w:pPr>
      <w:bookmarkStart w:id="6" w:name="_Toc25151"/>
      <w:r>
        <w:rPr>
          <w:rFonts w:ascii="宋体" w:eastAsia="宋体" w:hAnsi="宋体" w:cs="宋体" w:hint="eastAsia"/>
          <w:sz w:val="24"/>
          <w:szCs w:val="24"/>
        </w:rPr>
        <w:t>2.3 过程指导记录</w:t>
      </w:r>
      <w:bookmarkEnd w:id="6"/>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选题环节完成之后，学生可以添加导师对自己的指导的记录，指导记录一般有条数限制，这个由学校教务处统一设置。在该页面，点击“添加过程指导记录”，在弹出的“添加指导记录”窗口中选择指导时间，填写指导内容、论文进展情况，根据实际情况选择是否添加附件，最后点击“保存”就可完成一条指导记录的添加。直至完成规定的限制条数。</w:t>
      </w:r>
    </w:p>
    <w:p w:rsidR="00590A17" w:rsidRDefault="00F14AAB">
      <w:pPr>
        <w:pStyle w:val="ad"/>
        <w:ind w:left="360" w:firstLine="0"/>
      </w:pPr>
      <w:r>
        <w:rPr>
          <w:noProof/>
        </w:rPr>
        <w:lastRenderedPageBreak/>
        <w:drawing>
          <wp:inline distT="0" distB="0" distL="0" distR="0" wp14:anchorId="0A42402B" wp14:editId="2AA456DD">
            <wp:extent cx="8497570" cy="1807210"/>
            <wp:effectExtent l="0" t="0" r="6350" b="6350"/>
            <wp:docPr id="15" name="图片 1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descr="图形用户界面, 文本, 应用程序, 电子邮件&#10;&#10;描述已自动生成"/>
                    <pic:cNvPicPr>
                      <a:picLocks noChangeAspect="1" noChangeArrowheads="1"/>
                    </pic:cNvPicPr>
                  </pic:nvPicPr>
                  <pic:blipFill>
                    <a:blip r:embed="rId23"/>
                    <a:stretch>
                      <a:fillRect/>
                    </a:stretch>
                  </pic:blipFill>
                  <pic:spPr>
                    <a:xfrm>
                      <a:off x="0" y="0"/>
                      <a:ext cx="8497570" cy="1807210"/>
                    </a:xfrm>
                    <a:prstGeom prst="rect">
                      <a:avLst/>
                    </a:prstGeom>
                  </pic:spPr>
                </pic:pic>
              </a:graphicData>
            </a:graphic>
          </wp:inline>
        </w:drawing>
      </w:r>
    </w:p>
    <w:p w:rsidR="00590A17" w:rsidRDefault="00F14AAB">
      <w:pPr>
        <w:pStyle w:val="ad"/>
        <w:ind w:left="360" w:firstLine="0"/>
      </w:pPr>
      <w:r>
        <w:rPr>
          <w:noProof/>
        </w:rPr>
        <w:lastRenderedPageBreak/>
        <w:drawing>
          <wp:inline distT="0" distB="0" distL="0" distR="0" wp14:anchorId="7DA51A53" wp14:editId="41EFCB47">
            <wp:extent cx="5913120" cy="3857625"/>
            <wp:effectExtent l="0" t="0" r="0" b="13335"/>
            <wp:docPr id="16" name="图片 12"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descr="图形用户界面, 文本, 应用程序, 电子邮件&#10;&#10;描述已自动生成"/>
                    <pic:cNvPicPr>
                      <a:picLocks noChangeAspect="1" noChangeArrowheads="1"/>
                    </pic:cNvPicPr>
                  </pic:nvPicPr>
                  <pic:blipFill>
                    <a:blip r:embed="rId24"/>
                    <a:stretch>
                      <a:fillRect/>
                    </a:stretch>
                  </pic:blipFill>
                  <pic:spPr>
                    <a:xfrm>
                      <a:off x="0" y="0"/>
                      <a:ext cx="5913120" cy="3857625"/>
                    </a:xfrm>
                    <a:prstGeom prst="rect">
                      <a:avLst/>
                    </a:prstGeom>
                  </pic:spPr>
                </pic:pic>
              </a:graphicData>
            </a:graphic>
          </wp:inline>
        </w:drawing>
      </w: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学生添加的指导记录需要教师进行确认，导师确认后，学生端页面的记录状态将由“未确认”变更为“已确认”。</w:t>
      </w:r>
    </w:p>
    <w:p w:rsidR="00590A17" w:rsidRDefault="00F14AAB">
      <w:pPr>
        <w:pStyle w:val="ad"/>
        <w:ind w:left="360" w:firstLine="0"/>
      </w:pPr>
      <w:r>
        <w:rPr>
          <w:noProof/>
        </w:rPr>
        <w:drawing>
          <wp:inline distT="0" distB="0" distL="0" distR="0" wp14:anchorId="275636A4" wp14:editId="317AEEDF">
            <wp:extent cx="9211310" cy="1682115"/>
            <wp:effectExtent l="0" t="0" r="0" b="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noChangeArrowheads="1"/>
                    </pic:cNvPicPr>
                  </pic:nvPicPr>
                  <pic:blipFill>
                    <a:blip r:embed="rId25"/>
                    <a:stretch>
                      <a:fillRect/>
                    </a:stretch>
                  </pic:blipFill>
                  <pic:spPr>
                    <a:xfrm>
                      <a:off x="0" y="0"/>
                      <a:ext cx="9211310" cy="1682115"/>
                    </a:xfrm>
                    <a:prstGeom prst="rect">
                      <a:avLst/>
                    </a:prstGeom>
                  </pic:spPr>
                </pic:pic>
              </a:graphicData>
            </a:graphic>
          </wp:inline>
        </w:drawing>
      </w:r>
    </w:p>
    <w:p w:rsidR="00590A17" w:rsidRDefault="00F14AAB">
      <w:pPr>
        <w:pStyle w:val="ad"/>
        <w:ind w:left="360" w:firstLine="0"/>
      </w:pPr>
      <w:r>
        <w:rPr>
          <w:noProof/>
        </w:rPr>
        <w:drawing>
          <wp:inline distT="0" distB="0" distL="0" distR="0" wp14:anchorId="542AAAD1" wp14:editId="03E7EA8C">
            <wp:extent cx="8028940" cy="1447800"/>
            <wp:effectExtent l="0" t="0" r="0" b="0"/>
            <wp:docPr id="18" name="图片 14"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descr="图形用户界面, 文本, 应用程序, 电子邮件&#10;&#10;描述已自动生成"/>
                    <pic:cNvPicPr>
                      <a:picLocks noChangeAspect="1" noChangeArrowheads="1"/>
                    </pic:cNvPicPr>
                  </pic:nvPicPr>
                  <pic:blipFill>
                    <a:blip r:embed="rId26"/>
                    <a:stretch>
                      <a:fillRect/>
                    </a:stretch>
                  </pic:blipFill>
                  <pic:spPr>
                    <a:xfrm>
                      <a:off x="0" y="0"/>
                      <a:ext cx="8028940" cy="1447800"/>
                    </a:xfrm>
                    <a:prstGeom prst="rect">
                      <a:avLst/>
                    </a:prstGeom>
                  </pic:spPr>
                </pic:pic>
              </a:graphicData>
            </a:graphic>
          </wp:inline>
        </w:drawing>
      </w: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对于导师添加的过程指导记录，学生需要进行“阅读”。</w:t>
      </w:r>
    </w:p>
    <w:p w:rsidR="00590A17" w:rsidRDefault="00F14AAB">
      <w:pPr>
        <w:pStyle w:val="ad"/>
        <w:ind w:left="360" w:firstLine="0"/>
      </w:pPr>
      <w:r>
        <w:rPr>
          <w:noProof/>
        </w:rPr>
        <w:drawing>
          <wp:inline distT="0" distB="0" distL="0" distR="0" wp14:anchorId="731DAF6F" wp14:editId="54E02677">
            <wp:extent cx="8357870" cy="1825625"/>
            <wp:effectExtent l="0" t="0" r="0" b="0"/>
            <wp:docPr id="19" name="图片 15"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descr="图形用户界面, 文本, 应用程序, 电子邮件&#10;&#10;描述已自动生成"/>
                    <pic:cNvPicPr>
                      <a:picLocks noChangeAspect="1" noChangeArrowheads="1"/>
                    </pic:cNvPicPr>
                  </pic:nvPicPr>
                  <pic:blipFill>
                    <a:blip r:embed="rId27"/>
                    <a:stretch>
                      <a:fillRect/>
                    </a:stretch>
                  </pic:blipFill>
                  <pic:spPr>
                    <a:xfrm>
                      <a:off x="0" y="0"/>
                      <a:ext cx="8357870" cy="1825625"/>
                    </a:xfrm>
                    <a:prstGeom prst="rect">
                      <a:avLst/>
                    </a:prstGeom>
                  </pic:spPr>
                </pic:pic>
              </a:graphicData>
            </a:graphic>
          </wp:inline>
        </w:drawing>
      </w:r>
    </w:p>
    <w:p w:rsidR="00590A17" w:rsidRDefault="00F14AAB">
      <w:pPr>
        <w:pStyle w:val="ad"/>
        <w:ind w:left="360" w:firstLine="0"/>
        <w:rPr>
          <w:b/>
          <w:bCs/>
          <w:sz w:val="24"/>
          <w:szCs w:val="28"/>
        </w:rPr>
      </w:pPr>
      <w:r>
        <w:rPr>
          <w:rFonts w:ascii="仿宋" w:eastAsia="仿宋" w:hAnsi="仿宋" w:cs="宋体"/>
          <w:b/>
          <w:bCs/>
          <w:color w:val="FFC000"/>
          <w:sz w:val="72"/>
          <w:szCs w:val="72"/>
        </w:rPr>
        <w:t>！</w:t>
      </w:r>
      <w:r>
        <w:rPr>
          <w:b/>
          <w:bCs/>
          <w:sz w:val="24"/>
          <w:szCs w:val="28"/>
        </w:rPr>
        <w:t>注意：虽然在后续环节中，过程指导记录也可进行补充添加，但在</w:t>
      </w:r>
      <w:r>
        <w:rPr>
          <w:rFonts w:hint="eastAsia"/>
          <w:b/>
          <w:bCs/>
          <w:sz w:val="24"/>
          <w:szCs w:val="28"/>
        </w:rPr>
        <w:t>论文答辩</w:t>
      </w:r>
      <w:r>
        <w:rPr>
          <w:b/>
          <w:bCs/>
          <w:sz w:val="24"/>
          <w:szCs w:val="28"/>
        </w:rPr>
        <w:t>环节开始之前，过程指导记录一定要达到</w:t>
      </w:r>
      <w:r>
        <w:rPr>
          <w:rFonts w:hint="eastAsia"/>
          <w:b/>
          <w:bCs/>
          <w:sz w:val="24"/>
          <w:szCs w:val="28"/>
        </w:rPr>
        <w:t>要求</w:t>
      </w:r>
      <w:r>
        <w:rPr>
          <w:b/>
          <w:bCs/>
          <w:sz w:val="24"/>
          <w:szCs w:val="28"/>
        </w:rPr>
        <w:t>条数，否则会影响后续环节的进行，从而影响毕设进度。</w:t>
      </w:r>
    </w:p>
    <w:p w:rsidR="00590A17" w:rsidRDefault="00F14AAB">
      <w:pPr>
        <w:pStyle w:val="2"/>
        <w:rPr>
          <w:rFonts w:ascii="宋体" w:eastAsia="宋体" w:hAnsi="宋体" w:cs="宋体"/>
          <w:sz w:val="24"/>
          <w:szCs w:val="24"/>
        </w:rPr>
      </w:pPr>
      <w:bookmarkStart w:id="7" w:name="_Toc10168"/>
      <w:r>
        <w:rPr>
          <w:rFonts w:ascii="宋体" w:eastAsia="宋体" w:hAnsi="宋体" w:cs="宋体" w:hint="eastAsia"/>
          <w:sz w:val="24"/>
          <w:szCs w:val="24"/>
        </w:rPr>
        <w:t>2.4 中期检查</w:t>
      </w:r>
      <w:bookmarkEnd w:id="7"/>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学生在中期检查环节，首先需要“初始化中期检查”，然后下载模板，本地编辑完成之后上传该中期检查，最后“提交中期检查”。</w:t>
      </w:r>
    </w:p>
    <w:p w:rsidR="00590A17" w:rsidRDefault="00F14AAB">
      <w:pPr>
        <w:pStyle w:val="ad"/>
        <w:ind w:left="360" w:firstLine="0"/>
      </w:pPr>
      <w:r>
        <w:rPr>
          <w:noProof/>
        </w:rPr>
        <w:lastRenderedPageBreak/>
        <w:drawing>
          <wp:inline distT="0" distB="0" distL="0" distR="0" wp14:anchorId="363087DC" wp14:editId="7ED8DA96">
            <wp:extent cx="8322310" cy="1246505"/>
            <wp:effectExtent l="0" t="0" r="0" b="0"/>
            <wp:docPr id="20" name="图片 1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descr="图形用户界面, 应用程序&#10;&#10;描述已自动生成"/>
                    <pic:cNvPicPr>
                      <a:picLocks noChangeAspect="1" noChangeArrowheads="1"/>
                    </pic:cNvPicPr>
                  </pic:nvPicPr>
                  <pic:blipFill>
                    <a:blip r:embed="rId28"/>
                    <a:stretch>
                      <a:fillRect/>
                    </a:stretch>
                  </pic:blipFill>
                  <pic:spPr>
                    <a:xfrm>
                      <a:off x="0" y="0"/>
                      <a:ext cx="8322310" cy="1246505"/>
                    </a:xfrm>
                    <a:prstGeom prst="rect">
                      <a:avLst/>
                    </a:prstGeom>
                  </pic:spPr>
                </pic:pic>
              </a:graphicData>
            </a:graphic>
          </wp:inline>
        </w:drawing>
      </w:r>
    </w:p>
    <w:p w:rsidR="00590A17" w:rsidRDefault="00F14AAB">
      <w:pPr>
        <w:pStyle w:val="ad"/>
        <w:ind w:left="360" w:firstLine="0"/>
      </w:pPr>
      <w:r>
        <w:rPr>
          <w:noProof/>
        </w:rPr>
        <w:drawing>
          <wp:inline distT="0" distB="0" distL="114300" distR="114300" wp14:anchorId="60469A43" wp14:editId="0F98DA3A">
            <wp:extent cx="8856345" cy="2101215"/>
            <wp:effectExtent l="0" t="0" r="1905" b="13335"/>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29"/>
                    <a:stretch>
                      <a:fillRect/>
                    </a:stretch>
                  </pic:blipFill>
                  <pic:spPr>
                    <a:xfrm>
                      <a:off x="0" y="0"/>
                      <a:ext cx="8856345" cy="2101215"/>
                    </a:xfrm>
                    <a:prstGeom prst="rect">
                      <a:avLst/>
                    </a:prstGeom>
                    <a:noFill/>
                    <a:ln>
                      <a:noFill/>
                    </a:ln>
                  </pic:spPr>
                </pic:pic>
              </a:graphicData>
            </a:graphic>
          </wp:inline>
        </w:drawing>
      </w: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中期检查导师审核通过之后，学生端页面状态：</w:t>
      </w:r>
    </w:p>
    <w:p w:rsidR="00590A17" w:rsidRDefault="00F14AAB">
      <w:pPr>
        <w:pStyle w:val="ad"/>
        <w:ind w:left="360" w:firstLine="0"/>
      </w:pPr>
      <w:r>
        <w:rPr>
          <w:noProof/>
        </w:rPr>
        <w:drawing>
          <wp:inline distT="0" distB="0" distL="114300" distR="114300" wp14:anchorId="75F8AD65" wp14:editId="60210316">
            <wp:extent cx="8860790" cy="1426845"/>
            <wp:effectExtent l="0" t="0" r="16510" b="1905"/>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30"/>
                    <a:stretch>
                      <a:fillRect/>
                    </a:stretch>
                  </pic:blipFill>
                  <pic:spPr>
                    <a:xfrm>
                      <a:off x="0" y="0"/>
                      <a:ext cx="8860790" cy="1426845"/>
                    </a:xfrm>
                    <a:prstGeom prst="rect">
                      <a:avLst/>
                    </a:prstGeom>
                    <a:noFill/>
                    <a:ln>
                      <a:noFill/>
                    </a:ln>
                  </pic:spPr>
                </pic:pic>
              </a:graphicData>
            </a:graphic>
          </wp:inline>
        </w:drawing>
      </w:r>
    </w:p>
    <w:p w:rsidR="00F54F61" w:rsidRPr="00F54F61" w:rsidRDefault="00F54F61" w:rsidP="00F54F61">
      <w:pPr>
        <w:spacing w:line="360" w:lineRule="auto"/>
        <w:ind w:firstLineChars="200" w:firstLine="480"/>
      </w:pPr>
      <w:r w:rsidRPr="003A00D5">
        <w:rPr>
          <w:rFonts w:ascii="宋体" w:eastAsia="宋体" w:hAnsi="宋体" w:cs="宋体" w:hint="eastAsia"/>
          <w:sz w:val="24"/>
          <w:szCs w:val="24"/>
        </w:rPr>
        <w:t>如果学校开启了</w:t>
      </w:r>
      <w:r>
        <w:rPr>
          <w:rFonts w:ascii="宋体" w:eastAsia="宋体" w:hAnsi="宋体" w:cs="宋体" w:hint="eastAsia"/>
          <w:sz w:val="24"/>
          <w:szCs w:val="24"/>
        </w:rPr>
        <w:t>【</w:t>
      </w:r>
      <w:r w:rsidRPr="003A00D5">
        <w:rPr>
          <w:rFonts w:ascii="宋体" w:eastAsia="宋体" w:hAnsi="宋体" w:cs="宋体" w:hint="eastAsia"/>
          <w:sz w:val="24"/>
          <w:szCs w:val="24"/>
        </w:rPr>
        <w:t>在线编辑</w:t>
      </w:r>
      <w:r>
        <w:rPr>
          <w:rFonts w:ascii="宋体" w:eastAsia="宋体" w:hAnsi="宋体" w:cs="宋体" w:hint="eastAsia"/>
          <w:sz w:val="24"/>
          <w:szCs w:val="24"/>
        </w:rPr>
        <w:t>】的功能，学生端可初始化之后点击【</w:t>
      </w:r>
      <w:r w:rsidRPr="003A00D5">
        <w:rPr>
          <w:rFonts w:ascii="宋体" w:eastAsia="宋体" w:hAnsi="宋体" w:cs="宋体" w:hint="eastAsia"/>
          <w:sz w:val="24"/>
          <w:szCs w:val="24"/>
        </w:rPr>
        <w:t>在线编辑</w:t>
      </w:r>
      <w:r>
        <w:rPr>
          <w:rFonts w:ascii="宋体" w:eastAsia="宋体" w:hAnsi="宋体" w:cs="宋体" w:hint="eastAsia"/>
          <w:sz w:val="24"/>
          <w:szCs w:val="24"/>
        </w:rPr>
        <w:t>】</w:t>
      </w:r>
      <w:r w:rsidRPr="003A00D5">
        <w:rPr>
          <w:rFonts w:ascii="宋体" w:eastAsia="宋体" w:hAnsi="宋体" w:cs="宋体" w:hint="eastAsia"/>
          <w:sz w:val="24"/>
          <w:szCs w:val="24"/>
        </w:rPr>
        <w:t>再提交</w:t>
      </w:r>
      <w:r>
        <w:rPr>
          <w:rFonts w:ascii="宋体" w:eastAsia="宋体" w:hAnsi="宋体" w:cs="宋体" w:hint="eastAsia"/>
          <w:sz w:val="24"/>
          <w:szCs w:val="24"/>
        </w:rPr>
        <w:t>，如下图</w:t>
      </w:r>
      <w:r w:rsidRPr="003A00D5">
        <w:rPr>
          <w:rFonts w:ascii="宋体" w:eastAsia="宋体" w:hAnsi="宋体" w:cs="宋体" w:hint="eastAsia"/>
          <w:sz w:val="24"/>
          <w:szCs w:val="24"/>
        </w:rPr>
        <w:t>：</w:t>
      </w:r>
    </w:p>
    <w:p w:rsidR="00F54F61" w:rsidRDefault="00F54F61">
      <w:pPr>
        <w:pStyle w:val="ad"/>
        <w:ind w:left="360" w:firstLine="0"/>
        <w:rPr>
          <w:rFonts w:hint="eastAsia"/>
        </w:rPr>
      </w:pPr>
      <w:r>
        <w:rPr>
          <w:noProof/>
        </w:rPr>
        <w:drawing>
          <wp:inline distT="0" distB="0" distL="0" distR="0">
            <wp:extent cx="8863330" cy="2231916"/>
            <wp:effectExtent l="0" t="0" r="0" b="0"/>
            <wp:docPr id="37" name="图片 37" descr="C:\Users\wangj\AppData\Local\Temp\QQ_17556776594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angj\AppData\Local\Temp\QQ_175567765948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863330" cy="2231916"/>
                    </a:xfrm>
                    <a:prstGeom prst="rect">
                      <a:avLst/>
                    </a:prstGeom>
                    <a:noFill/>
                    <a:ln>
                      <a:noFill/>
                    </a:ln>
                  </pic:spPr>
                </pic:pic>
              </a:graphicData>
            </a:graphic>
          </wp:inline>
        </w:drawing>
      </w:r>
    </w:p>
    <w:p w:rsidR="00590A17" w:rsidRDefault="00F14AAB">
      <w:pPr>
        <w:pStyle w:val="2"/>
        <w:rPr>
          <w:rFonts w:ascii="宋体" w:eastAsia="宋体" w:hAnsi="宋体" w:cs="宋体"/>
          <w:sz w:val="24"/>
          <w:szCs w:val="24"/>
        </w:rPr>
      </w:pPr>
      <w:bookmarkStart w:id="8" w:name="_Toc7150"/>
      <w:r>
        <w:rPr>
          <w:rFonts w:ascii="宋体" w:eastAsia="宋体" w:hAnsi="宋体" w:cs="宋体" w:hint="eastAsia"/>
          <w:sz w:val="24"/>
          <w:szCs w:val="24"/>
        </w:rPr>
        <w:lastRenderedPageBreak/>
        <w:t>2.5 论文</w:t>
      </w:r>
      <w:bookmarkEnd w:id="8"/>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学生在论文环节，需要选择学校或导师要求的论文类型，点击“选取文件”，选好文件之后，点击“上传”按钮，最后点击“提交给教师评阅”完成论文的上传。</w:t>
      </w:r>
    </w:p>
    <w:p w:rsidR="00590A17" w:rsidRDefault="00F14AAB">
      <w:pPr>
        <w:pStyle w:val="ad"/>
        <w:ind w:left="360" w:firstLine="0"/>
      </w:pPr>
      <w:r>
        <w:rPr>
          <w:noProof/>
        </w:rPr>
        <w:drawing>
          <wp:inline distT="0" distB="0" distL="114300" distR="114300" wp14:anchorId="6D804585" wp14:editId="6CF7FA0C">
            <wp:extent cx="7695565" cy="3091180"/>
            <wp:effectExtent l="0" t="0" r="635" b="2540"/>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32"/>
                    <a:stretch>
                      <a:fillRect/>
                    </a:stretch>
                  </pic:blipFill>
                  <pic:spPr>
                    <a:xfrm>
                      <a:off x="0" y="0"/>
                      <a:ext cx="7695565" cy="3091180"/>
                    </a:xfrm>
                    <a:prstGeom prst="rect">
                      <a:avLst/>
                    </a:prstGeom>
                    <a:noFill/>
                    <a:ln>
                      <a:noFill/>
                    </a:ln>
                  </pic:spPr>
                </pic:pic>
              </a:graphicData>
            </a:graphic>
          </wp:inline>
        </w:drawing>
      </w: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导师评阅论文如果驳回了，学生需要修改论文重新上传，操作步骤同前，最后点击“修改完成，提醒老师确认”。</w:t>
      </w:r>
    </w:p>
    <w:p w:rsidR="00590A17" w:rsidRDefault="00F14AAB">
      <w:pPr>
        <w:pStyle w:val="ad"/>
        <w:ind w:left="360" w:firstLine="0"/>
      </w:pPr>
      <w:r>
        <w:rPr>
          <w:noProof/>
        </w:rPr>
        <w:drawing>
          <wp:inline distT="0" distB="0" distL="114300" distR="114300" wp14:anchorId="00408C95" wp14:editId="475DEB19">
            <wp:extent cx="8861425" cy="3216275"/>
            <wp:effectExtent l="0" t="0" r="15875" b="3175"/>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33"/>
                    <a:stretch>
                      <a:fillRect/>
                    </a:stretch>
                  </pic:blipFill>
                  <pic:spPr>
                    <a:xfrm>
                      <a:off x="0" y="0"/>
                      <a:ext cx="8861425" cy="3216275"/>
                    </a:xfrm>
                    <a:prstGeom prst="rect">
                      <a:avLst/>
                    </a:prstGeom>
                    <a:noFill/>
                    <a:ln>
                      <a:noFill/>
                    </a:ln>
                  </pic:spPr>
                </pic:pic>
              </a:graphicData>
            </a:graphic>
          </wp:inline>
        </w:drawing>
      </w: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590A17">
      <w:pPr>
        <w:pStyle w:val="ad"/>
        <w:ind w:left="360" w:firstLine="0"/>
      </w:pP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指导老师和评阅老师都是审核通过定稿的状态如下图</w:t>
      </w:r>
    </w:p>
    <w:p w:rsidR="00590A17" w:rsidRDefault="00F14AAB">
      <w:pPr>
        <w:pStyle w:val="ad"/>
        <w:ind w:left="360" w:firstLine="0"/>
      </w:pPr>
      <w:r>
        <w:rPr>
          <w:noProof/>
        </w:rPr>
        <w:drawing>
          <wp:inline distT="0" distB="0" distL="0" distR="0" wp14:anchorId="7910F60C" wp14:editId="1ABC1C07">
            <wp:extent cx="8503920" cy="1933575"/>
            <wp:effectExtent l="0" t="0" r="11430" b="9525"/>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pic:cNvPicPr>
                      <a:picLocks noChangeAspect="1" noChangeArrowheads="1"/>
                    </pic:cNvPicPr>
                  </pic:nvPicPr>
                  <pic:blipFill>
                    <a:blip r:embed="rId34"/>
                    <a:stretch>
                      <a:fillRect/>
                    </a:stretch>
                  </pic:blipFill>
                  <pic:spPr>
                    <a:xfrm>
                      <a:off x="0" y="0"/>
                      <a:ext cx="8503920" cy="1933575"/>
                    </a:xfrm>
                    <a:prstGeom prst="rect">
                      <a:avLst/>
                    </a:prstGeom>
                  </pic:spPr>
                </pic:pic>
              </a:graphicData>
            </a:graphic>
          </wp:inline>
        </w:drawing>
      </w:r>
    </w:p>
    <w:p w:rsidR="00590A17" w:rsidRDefault="00590A17">
      <w:pPr>
        <w:pStyle w:val="ad"/>
        <w:ind w:left="360" w:firstLine="0"/>
      </w:pP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指导教师和评阅教师评阅都通过之后，学生可在“答辩和成绩”页面查看自己的论文答辩安排，以便准时间准地点参加答辩。</w:t>
      </w:r>
    </w:p>
    <w:p w:rsidR="00590A17" w:rsidRDefault="00590A17">
      <w:pPr>
        <w:pStyle w:val="ad"/>
        <w:ind w:firstLine="0"/>
      </w:pPr>
    </w:p>
    <w:p w:rsidR="00590A17" w:rsidRDefault="00590A17">
      <w:pPr>
        <w:pStyle w:val="ad"/>
        <w:ind w:left="360" w:firstLine="0"/>
      </w:pPr>
    </w:p>
    <w:p w:rsidR="00590A17" w:rsidRDefault="00F14AAB">
      <w:pPr>
        <w:pStyle w:val="ad"/>
        <w:ind w:left="360" w:firstLine="0"/>
      </w:pPr>
      <w:r>
        <w:rPr>
          <w:noProof/>
        </w:rPr>
        <w:lastRenderedPageBreak/>
        <w:drawing>
          <wp:inline distT="0" distB="0" distL="0" distR="0" wp14:anchorId="3D8C0126" wp14:editId="3F14E905">
            <wp:extent cx="7649845" cy="1850390"/>
            <wp:effectExtent l="0" t="0" r="635" b="8890"/>
            <wp:docPr id="26" name="图片 2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descr="图形用户界面, 应用程序&#10;&#10;描述已自动生成"/>
                    <pic:cNvPicPr>
                      <a:picLocks noChangeAspect="1" noChangeArrowheads="1"/>
                    </pic:cNvPicPr>
                  </pic:nvPicPr>
                  <pic:blipFill>
                    <a:blip r:embed="rId35"/>
                    <a:stretch>
                      <a:fillRect/>
                    </a:stretch>
                  </pic:blipFill>
                  <pic:spPr>
                    <a:xfrm>
                      <a:off x="0" y="0"/>
                      <a:ext cx="7649845" cy="1850390"/>
                    </a:xfrm>
                    <a:prstGeom prst="rect">
                      <a:avLst/>
                    </a:prstGeom>
                  </pic:spPr>
                </pic:pic>
              </a:graphicData>
            </a:graphic>
          </wp:inline>
        </w:drawing>
      </w:r>
    </w:p>
    <w:p w:rsidR="00590A17" w:rsidRDefault="00590A17">
      <w:pPr>
        <w:pStyle w:val="ad"/>
      </w:pPr>
    </w:p>
    <w:p w:rsidR="00F851B6" w:rsidRDefault="00F14AAB">
      <w:pPr>
        <w:pStyle w:val="2"/>
        <w:rPr>
          <w:rFonts w:ascii="宋体" w:eastAsia="宋体" w:hAnsi="宋体" w:cs="宋体"/>
          <w:sz w:val="24"/>
          <w:szCs w:val="24"/>
        </w:rPr>
      </w:pPr>
      <w:bookmarkStart w:id="9" w:name="_Toc7642"/>
      <w:r>
        <w:rPr>
          <w:rFonts w:ascii="宋体" w:eastAsia="宋体" w:hAnsi="宋体" w:cs="宋体" w:hint="eastAsia"/>
          <w:sz w:val="24"/>
          <w:szCs w:val="24"/>
        </w:rPr>
        <w:t xml:space="preserve">2.6 </w:t>
      </w:r>
      <w:r w:rsidR="00F851B6">
        <w:rPr>
          <w:rFonts w:ascii="宋体" w:eastAsia="宋体" w:hAnsi="宋体" w:cs="宋体" w:hint="eastAsia"/>
          <w:sz w:val="24"/>
          <w:szCs w:val="24"/>
        </w:rPr>
        <w:t>过程文档下载</w:t>
      </w:r>
    </w:p>
    <w:p w:rsidR="00F851B6" w:rsidRPr="00F851B6" w:rsidRDefault="00F851B6" w:rsidP="00F851B6">
      <w:pPr>
        <w:spacing w:line="360" w:lineRule="auto"/>
        <w:ind w:firstLineChars="200" w:firstLine="420"/>
      </w:pPr>
      <w:r>
        <w:rPr>
          <w:rFonts w:hint="eastAsia"/>
        </w:rPr>
        <w:t xml:space="preserve"> </w:t>
      </w:r>
      <w:r>
        <w:t xml:space="preserve">      </w:t>
      </w:r>
      <w:r>
        <w:rPr>
          <w:rFonts w:hint="eastAsia"/>
        </w:rPr>
        <w:t>学生可在【过程文档下载</w:t>
      </w:r>
      <w:r>
        <w:t>】</w:t>
      </w:r>
      <w:r>
        <w:rPr>
          <w:rFonts w:hint="eastAsia"/>
        </w:rPr>
        <w:t>这里下载毕设过程文档，对于论文环节的指导教师评审表、评阅教师评阅表以及答辩表或成绩总表需要看系统配置是否要经学院将成绩发布才可进行下载。</w:t>
      </w:r>
    </w:p>
    <w:p w:rsidR="00F851B6" w:rsidRPr="00F851B6" w:rsidRDefault="00F851B6" w:rsidP="00F851B6">
      <w:r>
        <w:rPr>
          <w:noProof/>
        </w:rPr>
        <w:lastRenderedPageBreak/>
        <w:drawing>
          <wp:inline distT="0" distB="0" distL="0" distR="0" wp14:anchorId="203C32F8" wp14:editId="407C18E1">
            <wp:extent cx="8863330" cy="2202743"/>
            <wp:effectExtent l="0" t="0" r="0" b="7620"/>
            <wp:docPr id="1" name="图片 1" descr="C:\Users\wangj\AppData\Local\Temp\QQ_1755569255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ngj\AppData\Local\Temp\QQ_1755569255460.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863330" cy="2202743"/>
                    </a:xfrm>
                    <a:prstGeom prst="rect">
                      <a:avLst/>
                    </a:prstGeom>
                    <a:noFill/>
                    <a:ln>
                      <a:noFill/>
                    </a:ln>
                  </pic:spPr>
                </pic:pic>
              </a:graphicData>
            </a:graphic>
          </wp:inline>
        </w:drawing>
      </w:r>
    </w:p>
    <w:p w:rsidR="00590A17" w:rsidRDefault="00F851B6">
      <w:pPr>
        <w:pStyle w:val="2"/>
        <w:rPr>
          <w:rFonts w:ascii="宋体" w:eastAsia="宋体" w:hAnsi="宋体" w:cs="宋体"/>
          <w:sz w:val="24"/>
          <w:szCs w:val="24"/>
        </w:rPr>
      </w:pPr>
      <w:r>
        <w:rPr>
          <w:rFonts w:ascii="宋体" w:eastAsia="宋体" w:hAnsi="宋体" w:cs="宋体" w:hint="eastAsia"/>
          <w:sz w:val="24"/>
          <w:szCs w:val="24"/>
        </w:rPr>
        <w:t>2.7</w:t>
      </w:r>
      <w:r>
        <w:rPr>
          <w:rFonts w:ascii="宋体" w:eastAsia="宋体" w:hAnsi="宋体" w:cs="宋体"/>
          <w:sz w:val="24"/>
          <w:szCs w:val="24"/>
        </w:rPr>
        <w:t xml:space="preserve"> </w:t>
      </w:r>
      <w:r w:rsidR="00F14AAB">
        <w:rPr>
          <w:rFonts w:ascii="宋体" w:eastAsia="宋体" w:hAnsi="宋体" w:cs="宋体" w:hint="eastAsia"/>
          <w:sz w:val="24"/>
          <w:szCs w:val="24"/>
        </w:rPr>
        <w:t>抽检材料上传</w:t>
      </w:r>
      <w:bookmarkEnd w:id="9"/>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在【抽检材料上传】页面需要完善教育部抽检需要的语种、研究方向、关键字等信息，并上传抽检需要的论文文件材料等，如下图所示，填写修改信息之后一定要点击“保存抽检信息”的按钮，文件材料上传成功即可。</w:t>
      </w:r>
    </w:p>
    <w:p w:rsidR="00590A17" w:rsidRDefault="00F14AAB">
      <w:pPr>
        <w:pStyle w:val="ad"/>
        <w:ind w:left="360" w:firstLine="0"/>
      </w:pPr>
      <w:r>
        <w:rPr>
          <w:noProof/>
        </w:rPr>
        <w:lastRenderedPageBreak/>
        <w:drawing>
          <wp:inline distT="0" distB="0" distL="114300" distR="114300" wp14:anchorId="73D33FD5" wp14:editId="0A44D541">
            <wp:extent cx="6439535" cy="2999740"/>
            <wp:effectExtent l="0" t="0" r="18415" b="1016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pic:cNvPicPr>
                      <a:picLocks noChangeAspect="1"/>
                    </pic:cNvPicPr>
                  </pic:nvPicPr>
                  <pic:blipFill>
                    <a:blip r:embed="rId37"/>
                    <a:stretch>
                      <a:fillRect/>
                    </a:stretch>
                  </pic:blipFill>
                  <pic:spPr>
                    <a:xfrm>
                      <a:off x="0" y="0"/>
                      <a:ext cx="6439535" cy="2999740"/>
                    </a:xfrm>
                    <a:prstGeom prst="rect">
                      <a:avLst/>
                    </a:prstGeom>
                    <a:noFill/>
                    <a:ln>
                      <a:noFill/>
                    </a:ln>
                  </pic:spPr>
                </pic:pic>
              </a:graphicData>
            </a:graphic>
          </wp:inline>
        </w:drawing>
      </w:r>
    </w:p>
    <w:p w:rsidR="00590A17" w:rsidRDefault="00F14AAB">
      <w:pPr>
        <w:pStyle w:val="ad"/>
        <w:ind w:left="360" w:firstLine="0"/>
        <w:rPr>
          <w:b/>
          <w:bCs/>
          <w:sz w:val="24"/>
          <w:szCs w:val="28"/>
        </w:rPr>
      </w:pPr>
      <w:r>
        <w:rPr>
          <w:rFonts w:ascii="仿宋" w:eastAsia="仿宋" w:hAnsi="仿宋" w:cs="宋体"/>
          <w:b/>
          <w:bCs/>
          <w:color w:val="FFC000"/>
          <w:sz w:val="72"/>
          <w:szCs w:val="72"/>
        </w:rPr>
        <w:t>！</w:t>
      </w:r>
      <w:r>
        <w:rPr>
          <w:b/>
          <w:bCs/>
          <w:sz w:val="24"/>
          <w:szCs w:val="28"/>
        </w:rPr>
        <w:t>注意：如果任务书、开题报告、过程指导记录和中期检查在学生端缺少某个或某几个，说明当前论文过程不需要那个环节</w:t>
      </w:r>
    </w:p>
    <w:p w:rsidR="00590A17" w:rsidRDefault="00F14AAB">
      <w:pPr>
        <w:pStyle w:val="2"/>
        <w:numPr>
          <w:ilvl w:val="0"/>
          <w:numId w:val="2"/>
        </w:numPr>
        <w:rPr>
          <w:rFonts w:ascii="宋体" w:eastAsia="宋体" w:hAnsi="宋体" w:cs="宋体"/>
        </w:rPr>
      </w:pPr>
      <w:bookmarkStart w:id="10" w:name="_Toc14108"/>
      <w:r>
        <w:rPr>
          <w:rFonts w:ascii="宋体" w:eastAsia="宋体" w:hAnsi="宋体" w:cs="宋体" w:hint="eastAsia"/>
        </w:rPr>
        <w:t>常见问题答疑</w:t>
      </w:r>
      <w:bookmarkEnd w:id="10"/>
    </w:p>
    <w:p w:rsidR="00590A17" w:rsidRDefault="00F14AAB">
      <w:pPr>
        <w:numPr>
          <w:ilvl w:val="0"/>
          <w:numId w:val="3"/>
        </w:numPr>
        <w:spacing w:line="360" w:lineRule="auto"/>
        <w:ind w:firstLineChars="200" w:firstLine="562"/>
        <w:rPr>
          <w:rFonts w:ascii="宋体" w:eastAsia="宋体" w:hAnsi="宋体" w:cs="宋体"/>
          <w:b/>
          <w:bCs/>
          <w:sz w:val="28"/>
          <w:szCs w:val="28"/>
        </w:rPr>
      </w:pPr>
      <w:r>
        <w:rPr>
          <w:rFonts w:ascii="宋体" w:eastAsia="宋体" w:hAnsi="宋体" w:cs="宋体" w:hint="eastAsia"/>
          <w:b/>
          <w:bCs/>
          <w:sz w:val="28"/>
          <w:szCs w:val="28"/>
        </w:rPr>
        <w:t>系统提示我没有毕设资格</w:t>
      </w:r>
      <w:r w:rsidR="00F851B6">
        <w:rPr>
          <w:rFonts w:ascii="宋体" w:eastAsia="宋体" w:hAnsi="宋体" w:cs="宋体" w:hint="eastAsia"/>
          <w:b/>
          <w:bCs/>
          <w:sz w:val="28"/>
          <w:szCs w:val="28"/>
        </w:rPr>
        <w:t>呢？</w:t>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答：需要联系学院管理员添加毕设资格</w:t>
      </w:r>
      <w:r w:rsidR="00F851B6">
        <w:rPr>
          <w:rFonts w:ascii="宋体" w:eastAsia="宋体" w:hAnsi="宋体" w:cs="宋体" w:hint="eastAsia"/>
          <w:sz w:val="24"/>
          <w:szCs w:val="24"/>
        </w:rPr>
        <w:t>。</w:t>
      </w:r>
    </w:p>
    <w:p w:rsidR="00590A17" w:rsidRDefault="00F14AAB">
      <w:pPr>
        <w:numPr>
          <w:ilvl w:val="0"/>
          <w:numId w:val="3"/>
        </w:numPr>
        <w:spacing w:line="360" w:lineRule="auto"/>
        <w:ind w:firstLineChars="200" w:firstLine="562"/>
        <w:rPr>
          <w:rFonts w:ascii="宋体" w:eastAsia="宋体" w:hAnsi="宋体" w:cs="宋体"/>
          <w:b/>
          <w:bCs/>
          <w:sz w:val="28"/>
          <w:szCs w:val="28"/>
        </w:rPr>
      </w:pPr>
      <w:r>
        <w:rPr>
          <w:rFonts w:ascii="宋体" w:eastAsia="宋体" w:hAnsi="宋体" w:cs="宋体" w:hint="eastAsia"/>
          <w:b/>
          <w:bCs/>
          <w:sz w:val="28"/>
          <w:szCs w:val="28"/>
        </w:rPr>
        <w:lastRenderedPageBreak/>
        <w:t>想选题，但是搜索不到要选的题目</w:t>
      </w:r>
      <w:r w:rsidR="00F851B6">
        <w:rPr>
          <w:rFonts w:ascii="宋体" w:eastAsia="宋体" w:hAnsi="宋体" w:cs="宋体" w:hint="eastAsia"/>
          <w:b/>
          <w:bCs/>
          <w:sz w:val="28"/>
          <w:szCs w:val="28"/>
        </w:rPr>
        <w:t>怎么办？</w:t>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答：请确认是否出现以下的情况，如果出现其中一种就会导致不能选题</w:t>
      </w:r>
      <w:r w:rsidR="00F851B6">
        <w:rPr>
          <w:rFonts w:ascii="宋体" w:eastAsia="宋体" w:hAnsi="宋体" w:cs="宋体" w:hint="eastAsia"/>
          <w:sz w:val="24"/>
          <w:szCs w:val="24"/>
        </w:rPr>
        <w:t>：</w:t>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A、当前是否在选题时间内；</w:t>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B、老师是否申报题目以及是否审核通过；</w:t>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C、老师题目是否是学生自选模式；</w:t>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D、老师题目所选的面向专业是否面向本人的专业。</w:t>
      </w:r>
    </w:p>
    <w:p w:rsidR="00590A17" w:rsidRDefault="00F14AAB">
      <w:pPr>
        <w:numPr>
          <w:ilvl w:val="0"/>
          <w:numId w:val="3"/>
        </w:numPr>
        <w:spacing w:line="360" w:lineRule="auto"/>
        <w:ind w:firstLineChars="200" w:firstLine="562"/>
        <w:rPr>
          <w:rFonts w:ascii="宋体" w:eastAsia="宋体" w:hAnsi="宋体" w:cs="宋体"/>
          <w:b/>
          <w:bCs/>
          <w:sz w:val="28"/>
          <w:szCs w:val="28"/>
        </w:rPr>
      </w:pPr>
      <w:r>
        <w:rPr>
          <w:rFonts w:ascii="宋体" w:eastAsia="宋体" w:hAnsi="宋体" w:cs="宋体" w:hint="eastAsia"/>
          <w:b/>
          <w:bCs/>
          <w:sz w:val="28"/>
          <w:szCs w:val="28"/>
        </w:rPr>
        <w:t>提交论文之后，想要撤回重新修改</w:t>
      </w:r>
      <w:r w:rsidR="00F851B6">
        <w:rPr>
          <w:rFonts w:ascii="宋体" w:eastAsia="宋体" w:hAnsi="宋体" w:cs="宋体" w:hint="eastAsia"/>
          <w:b/>
          <w:bCs/>
          <w:sz w:val="28"/>
          <w:szCs w:val="28"/>
        </w:rPr>
        <w:t>该怎么操作？</w:t>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答：A、如果老师还没有评阅，学生可以自行撤回修改</w:t>
      </w:r>
      <w:r w:rsidR="00F851B6">
        <w:rPr>
          <w:rFonts w:ascii="宋体" w:eastAsia="宋体" w:hAnsi="宋体" w:cs="宋体" w:hint="eastAsia"/>
          <w:sz w:val="24"/>
          <w:szCs w:val="24"/>
        </w:rPr>
        <w:t>。</w:t>
      </w:r>
    </w:p>
    <w:p w:rsidR="00590A17" w:rsidRDefault="00F14AAB">
      <w:pPr>
        <w:pStyle w:val="ad"/>
        <w:spacing w:line="360" w:lineRule="auto"/>
        <w:ind w:firstLineChars="200"/>
      </w:pPr>
      <w:r>
        <w:rPr>
          <w:noProof/>
        </w:rPr>
        <w:lastRenderedPageBreak/>
        <w:drawing>
          <wp:inline distT="0" distB="0" distL="114300" distR="114300">
            <wp:extent cx="6743065" cy="2701290"/>
            <wp:effectExtent l="0" t="0" r="8255" b="1143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38"/>
                    <a:stretch>
                      <a:fillRect/>
                    </a:stretch>
                  </pic:blipFill>
                  <pic:spPr>
                    <a:xfrm>
                      <a:off x="0" y="0"/>
                      <a:ext cx="6743065" cy="2701290"/>
                    </a:xfrm>
                    <a:prstGeom prst="rect">
                      <a:avLst/>
                    </a:prstGeom>
                    <a:noFill/>
                    <a:ln>
                      <a:noFill/>
                    </a:ln>
                  </pic:spPr>
                </pic:pic>
              </a:graphicData>
            </a:graphic>
          </wp:inline>
        </w:drawing>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B、如果老师已经评阅定稿，则需要联系教研室主任撤销定稿状态后，再点击撤回</w:t>
      </w:r>
      <w:r w:rsidR="00F851B6">
        <w:rPr>
          <w:rFonts w:ascii="宋体" w:eastAsia="宋体" w:hAnsi="宋体" w:cs="宋体" w:hint="eastAsia"/>
          <w:sz w:val="24"/>
          <w:szCs w:val="24"/>
        </w:rPr>
        <w:t>。</w:t>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C、如果论文已经入库，需要联系学院管理员撤销入库后再按照B步操作</w:t>
      </w:r>
      <w:r w:rsidR="00F851B6">
        <w:rPr>
          <w:rFonts w:ascii="宋体" w:eastAsia="宋体" w:hAnsi="宋体" w:cs="宋体" w:hint="eastAsia"/>
          <w:sz w:val="24"/>
          <w:szCs w:val="24"/>
        </w:rPr>
        <w:t>。</w:t>
      </w:r>
    </w:p>
    <w:p w:rsidR="00590A17" w:rsidRDefault="00F14AAB">
      <w:pPr>
        <w:numPr>
          <w:ilvl w:val="0"/>
          <w:numId w:val="3"/>
        </w:numPr>
        <w:spacing w:line="360" w:lineRule="auto"/>
        <w:ind w:firstLineChars="200" w:firstLine="562"/>
        <w:rPr>
          <w:rFonts w:ascii="宋体" w:eastAsia="宋体" w:hAnsi="宋体" w:cs="宋体"/>
          <w:b/>
          <w:bCs/>
          <w:sz w:val="28"/>
          <w:szCs w:val="28"/>
        </w:rPr>
      </w:pPr>
      <w:r>
        <w:rPr>
          <w:rFonts w:ascii="宋体" w:eastAsia="宋体" w:hAnsi="宋体" w:cs="宋体" w:hint="eastAsia"/>
          <w:b/>
          <w:bCs/>
          <w:sz w:val="28"/>
          <w:szCs w:val="28"/>
        </w:rPr>
        <w:t>上传论文终稿和终稿pdf时，系统有以下提示</w:t>
      </w:r>
      <w:r w:rsidR="00F851B6">
        <w:rPr>
          <w:rFonts w:ascii="宋体" w:eastAsia="宋体" w:hAnsi="宋体" w:cs="宋体" w:hint="eastAsia"/>
          <w:b/>
          <w:bCs/>
          <w:sz w:val="28"/>
          <w:szCs w:val="28"/>
        </w:rPr>
        <w:t>是什么意思？</w:t>
      </w:r>
    </w:p>
    <w:p w:rsidR="00590A17" w:rsidRDefault="00F14AAB">
      <w:pPr>
        <w:spacing w:line="360" w:lineRule="auto"/>
      </w:pPr>
      <w:r>
        <w:rPr>
          <w:rFonts w:hint="eastAsia"/>
        </w:rPr>
        <w:t xml:space="preserve">     </w:t>
      </w:r>
      <w:r>
        <w:rPr>
          <w:noProof/>
        </w:rPr>
        <w:drawing>
          <wp:inline distT="0" distB="0" distL="114300" distR="114300">
            <wp:extent cx="3848100" cy="579120"/>
            <wp:effectExtent l="0" t="0" r="7620" b="0"/>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pic:cNvPicPr>
                  </pic:nvPicPr>
                  <pic:blipFill>
                    <a:blip r:embed="rId39"/>
                    <a:stretch>
                      <a:fillRect/>
                    </a:stretch>
                  </pic:blipFill>
                  <pic:spPr>
                    <a:xfrm>
                      <a:off x="0" y="0"/>
                      <a:ext cx="3848100" cy="579120"/>
                    </a:xfrm>
                    <a:prstGeom prst="rect">
                      <a:avLst/>
                    </a:prstGeom>
                    <a:noFill/>
                    <a:ln>
                      <a:noFill/>
                    </a:ln>
                  </pic:spPr>
                </pic:pic>
              </a:graphicData>
            </a:graphic>
          </wp:inline>
        </w:drawing>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答：终稿和终稿pdf版类型的文档只能有一份，需删除之前上传的终稿或终稿pdf版类型的文档再上传新的</w:t>
      </w:r>
      <w:r w:rsidR="00F851B6">
        <w:rPr>
          <w:rFonts w:ascii="宋体" w:eastAsia="宋体" w:hAnsi="宋体" w:cs="宋体" w:hint="eastAsia"/>
          <w:sz w:val="24"/>
          <w:szCs w:val="24"/>
        </w:rPr>
        <w:t>。</w:t>
      </w:r>
    </w:p>
    <w:p w:rsidR="00590A17" w:rsidRDefault="00590A17">
      <w:pPr>
        <w:pStyle w:val="ad"/>
        <w:spacing w:line="360" w:lineRule="auto"/>
        <w:ind w:firstLine="0"/>
      </w:pPr>
    </w:p>
    <w:p w:rsidR="00590A17" w:rsidRDefault="00590A17">
      <w:pPr>
        <w:pStyle w:val="ad"/>
        <w:spacing w:line="360" w:lineRule="auto"/>
        <w:ind w:firstLine="0"/>
      </w:pPr>
    </w:p>
    <w:p w:rsidR="00590A17" w:rsidRDefault="00F14AAB">
      <w:pPr>
        <w:numPr>
          <w:ilvl w:val="0"/>
          <w:numId w:val="3"/>
        </w:numPr>
        <w:spacing w:line="360" w:lineRule="auto"/>
        <w:ind w:firstLineChars="200" w:firstLine="562"/>
        <w:rPr>
          <w:rFonts w:ascii="宋体" w:eastAsia="宋体" w:hAnsi="宋体" w:cs="宋体"/>
          <w:b/>
          <w:bCs/>
          <w:sz w:val="28"/>
          <w:szCs w:val="28"/>
        </w:rPr>
      </w:pPr>
      <w:r>
        <w:rPr>
          <w:rFonts w:ascii="宋体" w:eastAsia="宋体" w:hAnsi="宋体" w:cs="宋体" w:hint="eastAsia"/>
          <w:b/>
          <w:bCs/>
          <w:sz w:val="28"/>
          <w:szCs w:val="28"/>
        </w:rPr>
        <w:lastRenderedPageBreak/>
        <w:t>什么时候可以上传论文</w:t>
      </w:r>
      <w:r w:rsidR="00F851B6">
        <w:rPr>
          <w:rFonts w:ascii="宋体" w:eastAsia="宋体" w:hAnsi="宋体" w:cs="宋体" w:hint="eastAsia"/>
          <w:b/>
          <w:bCs/>
          <w:sz w:val="28"/>
          <w:szCs w:val="28"/>
        </w:rPr>
        <w:t>呢？</w:t>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只要完成了开题报告环节（如果要求有开题答辩，则需要完成开题答辩），就可以上传提交论文了</w:t>
      </w:r>
      <w:r w:rsidR="00F851B6">
        <w:rPr>
          <w:rFonts w:ascii="宋体" w:eastAsia="宋体" w:hAnsi="宋体" w:cs="宋体" w:hint="eastAsia"/>
          <w:sz w:val="24"/>
          <w:szCs w:val="24"/>
        </w:rPr>
        <w:t>。</w:t>
      </w:r>
    </w:p>
    <w:p w:rsidR="00590A17" w:rsidRDefault="00F14AAB">
      <w:pPr>
        <w:numPr>
          <w:ilvl w:val="0"/>
          <w:numId w:val="3"/>
        </w:numPr>
        <w:spacing w:line="360" w:lineRule="auto"/>
        <w:ind w:firstLineChars="200" w:firstLine="562"/>
        <w:rPr>
          <w:rFonts w:ascii="宋体" w:eastAsia="宋体" w:hAnsi="宋体" w:cs="宋体"/>
          <w:b/>
          <w:bCs/>
          <w:sz w:val="28"/>
          <w:szCs w:val="28"/>
        </w:rPr>
      </w:pPr>
      <w:r>
        <w:rPr>
          <w:rFonts w:ascii="宋体" w:eastAsia="宋体" w:hAnsi="宋体" w:cs="宋体" w:hint="eastAsia"/>
          <w:b/>
          <w:bCs/>
          <w:sz w:val="28"/>
          <w:szCs w:val="28"/>
        </w:rPr>
        <w:t>在抽检材料上传菜单，不能上传word版终稿</w:t>
      </w:r>
      <w:r w:rsidR="00F851B6">
        <w:rPr>
          <w:rFonts w:ascii="宋体" w:eastAsia="宋体" w:hAnsi="宋体" w:cs="宋体" w:hint="eastAsia"/>
          <w:b/>
          <w:bCs/>
          <w:sz w:val="28"/>
          <w:szCs w:val="28"/>
        </w:rPr>
        <w:t>吗？</w:t>
      </w:r>
    </w:p>
    <w:p w:rsidR="00590A17" w:rsidRDefault="00F14AAB">
      <w:pPr>
        <w:spacing w:line="360" w:lineRule="auto"/>
      </w:pPr>
      <w:r>
        <w:rPr>
          <w:rFonts w:hint="eastAsia"/>
        </w:rPr>
        <w:t xml:space="preserve">     </w:t>
      </w:r>
      <w:r>
        <w:rPr>
          <w:noProof/>
        </w:rPr>
        <w:drawing>
          <wp:inline distT="0" distB="0" distL="114300" distR="114300">
            <wp:extent cx="5516880" cy="2867025"/>
            <wp:effectExtent l="0" t="0" r="0" b="13335"/>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40"/>
                    <a:stretch>
                      <a:fillRect/>
                    </a:stretch>
                  </pic:blipFill>
                  <pic:spPr>
                    <a:xfrm>
                      <a:off x="0" y="0"/>
                      <a:ext cx="5516880" cy="2867025"/>
                    </a:xfrm>
                    <a:prstGeom prst="rect">
                      <a:avLst/>
                    </a:prstGeom>
                    <a:noFill/>
                    <a:ln>
                      <a:noFill/>
                    </a:ln>
                  </pic:spPr>
                </pic:pic>
              </a:graphicData>
            </a:graphic>
          </wp:inline>
        </w:drawing>
      </w:r>
    </w:p>
    <w:p w:rsidR="00590A17" w:rsidRDefault="00F14AAB">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答：终稿word</w:t>
      </w:r>
      <w:r w:rsidR="00F851B6">
        <w:rPr>
          <w:rFonts w:ascii="宋体" w:eastAsia="宋体" w:hAnsi="宋体" w:cs="宋体" w:hint="eastAsia"/>
          <w:sz w:val="24"/>
          <w:szCs w:val="24"/>
        </w:rPr>
        <w:t>版是在论文环节</w:t>
      </w:r>
      <w:r>
        <w:rPr>
          <w:rFonts w:ascii="宋体" w:eastAsia="宋体" w:hAnsi="宋体" w:cs="宋体" w:hint="eastAsia"/>
          <w:sz w:val="24"/>
          <w:szCs w:val="24"/>
        </w:rPr>
        <w:t>上传的</w:t>
      </w:r>
      <w:r w:rsidR="00F851B6">
        <w:rPr>
          <w:rFonts w:ascii="宋体" w:eastAsia="宋体" w:hAnsi="宋体" w:cs="宋体" w:hint="eastAsia"/>
          <w:sz w:val="24"/>
          <w:szCs w:val="24"/>
        </w:rPr>
        <w:t>。</w:t>
      </w:r>
    </w:p>
    <w:p w:rsidR="00590A17" w:rsidRDefault="00F14AAB">
      <w:pPr>
        <w:spacing w:line="360" w:lineRule="auto"/>
      </w:pPr>
      <w:r>
        <w:rPr>
          <w:rFonts w:hint="eastAsia"/>
        </w:rPr>
        <w:lastRenderedPageBreak/>
        <w:t xml:space="preserve">    </w:t>
      </w:r>
      <w:r>
        <w:rPr>
          <w:noProof/>
        </w:rPr>
        <w:drawing>
          <wp:inline distT="0" distB="0" distL="114300" distR="114300">
            <wp:extent cx="6419850" cy="2313305"/>
            <wp:effectExtent l="0" t="0" r="11430" b="3175"/>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41"/>
                    <a:stretch>
                      <a:fillRect/>
                    </a:stretch>
                  </pic:blipFill>
                  <pic:spPr>
                    <a:xfrm>
                      <a:off x="0" y="0"/>
                      <a:ext cx="6419850" cy="2313305"/>
                    </a:xfrm>
                    <a:prstGeom prst="rect">
                      <a:avLst/>
                    </a:prstGeom>
                    <a:noFill/>
                    <a:ln>
                      <a:noFill/>
                    </a:ln>
                  </pic:spPr>
                </pic:pic>
              </a:graphicData>
            </a:graphic>
          </wp:inline>
        </w:drawing>
      </w:r>
    </w:p>
    <w:sectPr w:rsidR="00590A17">
      <w:pgSz w:w="16838" w:h="11906" w:orient="landscape"/>
      <w:pgMar w:top="1800" w:right="1440" w:bottom="1800" w:left="1440" w:header="0" w:footer="0" w:gutter="0"/>
      <w:cols w:space="720"/>
      <w:formProt w:val="0"/>
      <w:docGrid w:type="lines" w:linePitch="312" w:charSpace="6143"/>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51A54" w:rsidRDefault="00651A54" w:rsidP="00F851B6">
      <w:r>
        <w:separator/>
      </w:r>
    </w:p>
  </w:endnote>
  <w:endnote w:type="continuationSeparator" w:id="0">
    <w:p w:rsidR="00651A54" w:rsidRDefault="00651A54" w:rsidP="00F851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Liberation Sans">
    <w:altName w:val="宋体"/>
    <w:charset w:val="86"/>
    <w:family w:val="swiss"/>
    <w:pitch w:val="default"/>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51A54" w:rsidRDefault="00651A54" w:rsidP="00F851B6">
      <w:r>
        <w:separator/>
      </w:r>
    </w:p>
  </w:footnote>
  <w:footnote w:type="continuationSeparator" w:id="0">
    <w:p w:rsidR="00651A54" w:rsidRDefault="00651A54" w:rsidP="00F851B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D688E380"/>
    <w:multiLevelType w:val="singleLevel"/>
    <w:tmpl w:val="D688E380"/>
    <w:lvl w:ilvl="0">
      <w:start w:val="3"/>
      <w:numFmt w:val="decimal"/>
      <w:suff w:val="space"/>
      <w:lvlText w:val="%1、"/>
      <w:lvlJc w:val="left"/>
    </w:lvl>
  </w:abstractNum>
  <w:abstractNum w:abstractNumId="1" w15:restartNumberingAfterBreak="0">
    <w:nsid w:val="48795BE6"/>
    <w:multiLevelType w:val="singleLevel"/>
    <w:tmpl w:val="48795BE6"/>
    <w:lvl w:ilvl="0">
      <w:start w:val="1"/>
      <w:numFmt w:val="decimal"/>
      <w:suff w:val="nothing"/>
      <w:lvlText w:val="%1、"/>
      <w:lvlJc w:val="left"/>
    </w:lvl>
  </w:abstractNum>
  <w:abstractNum w:abstractNumId="2" w15:restartNumberingAfterBreak="0">
    <w:nsid w:val="606082EB"/>
    <w:multiLevelType w:val="singleLevel"/>
    <w:tmpl w:val="606082EB"/>
    <w:lvl w:ilvl="0">
      <w:start w:val="1"/>
      <w:numFmt w:val="decimal"/>
      <w:lvlText w:val="(%1)"/>
      <w:lvlJc w:val="left"/>
      <w:pPr>
        <w:ind w:left="425" w:hanging="425"/>
      </w:pPr>
      <w:rPr>
        <w:rFont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FlMTQ4MzEzOWIwODM2NmI1MjEwZjIwYTg3YThkYjUifQ=="/>
  </w:docVars>
  <w:rsids>
    <w:rsidRoot w:val="00590A17"/>
    <w:rsid w:val="003758C3"/>
    <w:rsid w:val="003A00D5"/>
    <w:rsid w:val="00590A17"/>
    <w:rsid w:val="00651A54"/>
    <w:rsid w:val="00CC1FA7"/>
    <w:rsid w:val="00DC1E90"/>
    <w:rsid w:val="00F14AAB"/>
    <w:rsid w:val="00F54F61"/>
    <w:rsid w:val="00F851B6"/>
    <w:rsid w:val="018D2A4B"/>
    <w:rsid w:val="024B2E32"/>
    <w:rsid w:val="0542643B"/>
    <w:rsid w:val="1082351D"/>
    <w:rsid w:val="11CE4102"/>
    <w:rsid w:val="14CB1F8A"/>
    <w:rsid w:val="150221B4"/>
    <w:rsid w:val="19257A0E"/>
    <w:rsid w:val="1ACD5E46"/>
    <w:rsid w:val="1EC75415"/>
    <w:rsid w:val="1F424B41"/>
    <w:rsid w:val="21B17FE2"/>
    <w:rsid w:val="23952601"/>
    <w:rsid w:val="24797AB8"/>
    <w:rsid w:val="2D5D304E"/>
    <w:rsid w:val="2F9822A3"/>
    <w:rsid w:val="3049119B"/>
    <w:rsid w:val="3104653D"/>
    <w:rsid w:val="31FD4341"/>
    <w:rsid w:val="32E91BA2"/>
    <w:rsid w:val="32EB2E03"/>
    <w:rsid w:val="334E280D"/>
    <w:rsid w:val="34200ACF"/>
    <w:rsid w:val="36121410"/>
    <w:rsid w:val="38C763F7"/>
    <w:rsid w:val="3A241712"/>
    <w:rsid w:val="3DE418E4"/>
    <w:rsid w:val="3EC131E1"/>
    <w:rsid w:val="49B019A8"/>
    <w:rsid w:val="4DED5C5C"/>
    <w:rsid w:val="4ECD1AAE"/>
    <w:rsid w:val="4EFB6C2C"/>
    <w:rsid w:val="520E57E3"/>
    <w:rsid w:val="552D769A"/>
    <w:rsid w:val="62A74353"/>
    <w:rsid w:val="62E10A89"/>
    <w:rsid w:val="67C23DA2"/>
    <w:rsid w:val="69584481"/>
    <w:rsid w:val="6B706013"/>
    <w:rsid w:val="6DBB4AEC"/>
    <w:rsid w:val="71EA7B61"/>
    <w:rsid w:val="75004E12"/>
    <w:rsid w:val="750C2E93"/>
    <w:rsid w:val="7BAD458A"/>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4B8AE3"/>
  <w15:docId w15:val="{FB5C9CC9-A04F-4A0C-9275-EAEEA3BCB3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54F61"/>
    <w:pPr>
      <w:widowControl w:val="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sz w:val="44"/>
      <w:szCs w:val="44"/>
    </w:rPr>
  </w:style>
  <w:style w:type="paragraph" w:styleId="2">
    <w:name w:val="heading 2"/>
    <w:basedOn w:val="a"/>
    <w:next w:val="a"/>
    <w:link w:val="20"/>
    <w:uiPriority w:val="9"/>
    <w:unhideWhenUsed/>
    <w:qFormat/>
    <w:pPr>
      <w:keepNext/>
      <w:keepLines/>
      <w:spacing w:before="260" w:after="260" w:line="415"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qFormat/>
    <w:pPr>
      <w:suppressLineNumbers/>
      <w:spacing w:before="120" w:after="120"/>
    </w:pPr>
    <w:rPr>
      <w:rFonts w:cs="Arial"/>
      <w:i/>
      <w:iCs/>
      <w:sz w:val="24"/>
      <w:szCs w:val="24"/>
    </w:rPr>
  </w:style>
  <w:style w:type="paragraph" w:styleId="a4">
    <w:name w:val="Body Text"/>
    <w:basedOn w:val="a"/>
    <w:qFormat/>
    <w:pPr>
      <w:spacing w:after="140" w:line="276" w:lineRule="auto"/>
    </w:pPr>
  </w:style>
  <w:style w:type="paragraph" w:styleId="a5">
    <w:name w:val="footer"/>
    <w:basedOn w:val="a"/>
    <w:uiPriority w:val="99"/>
    <w:unhideWhenUsed/>
    <w:qFormat/>
    <w:pPr>
      <w:tabs>
        <w:tab w:val="center" w:pos="4153"/>
        <w:tab w:val="right" w:pos="8306"/>
      </w:tabs>
      <w:snapToGrid w:val="0"/>
      <w:jc w:val="left"/>
    </w:pPr>
    <w:rPr>
      <w:sz w:val="18"/>
      <w:szCs w:val="18"/>
    </w:rPr>
  </w:style>
  <w:style w:type="paragraph" w:styleId="a6">
    <w:name w:val="header"/>
    <w:basedOn w:val="a"/>
    <w:uiPriority w:val="99"/>
    <w:unhideWhenUsed/>
    <w:qFormat/>
    <w:pPr>
      <w:tabs>
        <w:tab w:val="center" w:pos="4153"/>
        <w:tab w:val="right" w:pos="8306"/>
      </w:tabs>
      <w:snapToGrid w:val="0"/>
      <w:jc w:val="center"/>
    </w:pPr>
    <w:rPr>
      <w:sz w:val="18"/>
      <w:szCs w:val="18"/>
    </w:rPr>
  </w:style>
  <w:style w:type="paragraph" w:styleId="11">
    <w:name w:val="toc 1"/>
    <w:basedOn w:val="a"/>
    <w:next w:val="a"/>
    <w:uiPriority w:val="39"/>
    <w:unhideWhenUsed/>
    <w:qFormat/>
  </w:style>
  <w:style w:type="paragraph" w:styleId="a7">
    <w:name w:val="List"/>
    <w:basedOn w:val="a4"/>
    <w:qFormat/>
    <w:rPr>
      <w:rFonts w:cs="Arial"/>
    </w:rPr>
  </w:style>
  <w:style w:type="paragraph" w:styleId="21">
    <w:name w:val="toc 2"/>
    <w:basedOn w:val="a"/>
    <w:next w:val="a"/>
    <w:uiPriority w:val="39"/>
    <w:unhideWhenUsed/>
    <w:qFormat/>
    <w:pPr>
      <w:ind w:left="420"/>
    </w:pPr>
  </w:style>
  <w:style w:type="character" w:customStyle="1" w:styleId="a8">
    <w:name w:val="页眉 字符"/>
    <w:basedOn w:val="a0"/>
    <w:uiPriority w:val="99"/>
    <w:qFormat/>
    <w:rPr>
      <w:sz w:val="18"/>
      <w:szCs w:val="18"/>
    </w:rPr>
  </w:style>
  <w:style w:type="character" w:customStyle="1" w:styleId="a9">
    <w:name w:val="页脚 字符"/>
    <w:basedOn w:val="a0"/>
    <w:uiPriority w:val="99"/>
    <w:qFormat/>
    <w:rPr>
      <w:sz w:val="18"/>
      <w:szCs w:val="18"/>
    </w:rPr>
  </w:style>
  <w:style w:type="character" w:customStyle="1" w:styleId="20">
    <w:name w:val="标题 2 字符"/>
    <w:basedOn w:val="a0"/>
    <w:link w:val="2"/>
    <w:uiPriority w:val="9"/>
    <w:qFormat/>
    <w:rPr>
      <w:rFonts w:asciiTheme="majorHAnsi" w:eastAsiaTheme="majorEastAsia" w:hAnsiTheme="majorHAnsi" w:cstheme="majorBidi"/>
      <w:b/>
      <w:bCs/>
      <w:sz w:val="32"/>
      <w:szCs w:val="32"/>
    </w:rPr>
  </w:style>
  <w:style w:type="character" w:customStyle="1" w:styleId="10">
    <w:name w:val="标题 1 字符"/>
    <w:basedOn w:val="a0"/>
    <w:link w:val="1"/>
    <w:uiPriority w:val="9"/>
    <w:qFormat/>
    <w:rPr>
      <w:b/>
      <w:bCs/>
      <w:kern w:val="2"/>
      <w:sz w:val="44"/>
      <w:szCs w:val="44"/>
    </w:rPr>
  </w:style>
  <w:style w:type="character" w:customStyle="1" w:styleId="Internet">
    <w:name w:val="Internet 链接"/>
    <w:basedOn w:val="a0"/>
    <w:uiPriority w:val="99"/>
    <w:unhideWhenUsed/>
    <w:qFormat/>
    <w:rPr>
      <w:color w:val="0563C1" w:themeColor="hyperlink"/>
      <w:u w:val="single"/>
    </w:rPr>
  </w:style>
  <w:style w:type="character" w:customStyle="1" w:styleId="aa">
    <w:name w:val="索引链接"/>
    <w:qFormat/>
  </w:style>
  <w:style w:type="paragraph" w:customStyle="1" w:styleId="ab">
    <w:name w:val="标题样式"/>
    <w:basedOn w:val="a"/>
    <w:next w:val="a4"/>
    <w:qFormat/>
    <w:pPr>
      <w:keepNext/>
      <w:spacing w:before="240" w:after="120"/>
    </w:pPr>
    <w:rPr>
      <w:rFonts w:ascii="Liberation Sans" w:eastAsia="微软雅黑" w:hAnsi="Liberation Sans" w:cs="Arial"/>
      <w:sz w:val="28"/>
      <w:szCs w:val="28"/>
    </w:rPr>
  </w:style>
  <w:style w:type="paragraph" w:customStyle="1" w:styleId="ac">
    <w:name w:val="索引"/>
    <w:basedOn w:val="a"/>
    <w:qFormat/>
    <w:pPr>
      <w:suppressLineNumbers/>
    </w:pPr>
    <w:rPr>
      <w:rFonts w:cs="Arial"/>
    </w:rPr>
  </w:style>
  <w:style w:type="paragraph" w:styleId="ad">
    <w:name w:val="List Paragraph"/>
    <w:basedOn w:val="a"/>
    <w:uiPriority w:val="34"/>
    <w:qFormat/>
    <w:pPr>
      <w:ind w:firstLine="420"/>
    </w:pPr>
  </w:style>
  <w:style w:type="paragraph" w:customStyle="1" w:styleId="TOC1">
    <w:name w:val="TOC 标题1"/>
    <w:basedOn w:val="1"/>
    <w:next w:val="a"/>
    <w:uiPriority w:val="39"/>
    <w:unhideWhenUsed/>
    <w:qFormat/>
    <w:pPr>
      <w:widowControl/>
      <w:spacing w:before="240" w:after="0" w:line="259" w:lineRule="auto"/>
      <w:jc w:val="left"/>
    </w:pPr>
    <w:rPr>
      <w:rFonts w:asciiTheme="majorHAnsi" w:eastAsiaTheme="majorEastAsia" w:hAnsiTheme="majorHAnsi" w:cstheme="majorBidi"/>
      <w:b w:val="0"/>
      <w:bCs w:val="0"/>
      <w:color w:val="2F5496" w:themeColor="accent1" w:themeShade="BF"/>
      <w:kern w:val="0"/>
      <w:sz w:val="32"/>
      <w:szCs w:val="32"/>
    </w:rPr>
  </w:style>
  <w:style w:type="character" w:styleId="ae">
    <w:name w:val="Hyperlink"/>
    <w:basedOn w:val="a0"/>
    <w:uiPriority w:val="99"/>
    <w:unhideWhenUsed/>
    <w:rsid w:val="00F851B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152F13-E80E-4CD2-8EAB-B056DE05D5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26</Pages>
  <Words>452</Words>
  <Characters>2583</Characters>
  <Application>Microsoft Office Word</Application>
  <DocSecurity>0</DocSecurity>
  <Lines>21</Lines>
  <Paragraphs>6</Paragraphs>
  <ScaleCrop>false</ScaleCrop>
  <Company/>
  <LinksUpToDate>false</LinksUpToDate>
  <CharactersWithSpaces>3029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敬辉</dc:creator>
  <cp:lastModifiedBy>llx</cp:lastModifiedBy>
  <cp:revision>10</cp:revision>
  <dcterms:created xsi:type="dcterms:W3CDTF">2022-10-07T02:39:00Z</dcterms:created>
  <dcterms:modified xsi:type="dcterms:W3CDTF">2025-08-20T08:16:00Z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KSOProductBuildVer">
    <vt:lpwstr>2052-12.1.0.17147</vt:lpwstr>
  </property>
  <property fmtid="{D5CDD505-2E9C-101B-9397-08002B2CF9AE}" pid="9" name="ICV">
    <vt:lpwstr>FECDDFA4E1F94AE5A0A6D2B0F14DE99B_12</vt:lpwstr>
  </property>
</Properties>
</file>