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4FD80">
      <w:pPr>
        <w:adjustRightInd w:val="0"/>
        <w:snapToGrid w:val="0"/>
        <w:spacing w:after="156" w:afterLines="50"/>
        <w:jc w:val="center"/>
        <w:rPr>
          <w:rFonts w:ascii="小标宋" w:hAnsi="仿宋" w:eastAsia="小标宋"/>
          <w:sz w:val="44"/>
          <w:szCs w:val="44"/>
        </w:rPr>
      </w:pPr>
      <w:r>
        <w:rPr>
          <w:rFonts w:hint="eastAsia" w:ascii="小标宋" w:hAnsi="仿宋" w:eastAsia="小标宋"/>
          <w:sz w:val="44"/>
          <w:szCs w:val="44"/>
        </w:rPr>
        <w:t>院系管理员下载抽检材料操作说明</w:t>
      </w:r>
    </w:p>
    <w:p w14:paraId="0590401F">
      <w:pPr>
        <w:pStyle w:val="6"/>
        <w:numPr>
          <w:ilvl w:val="0"/>
          <w:numId w:val="1"/>
        </w:numPr>
        <w:ind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登录毕业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论文</w:t>
      </w:r>
      <w:r>
        <w:rPr>
          <w:rFonts w:hint="eastAsia" w:ascii="黑体" w:hAnsi="黑体" w:eastAsia="黑体"/>
          <w:b/>
          <w:sz w:val="32"/>
          <w:szCs w:val="32"/>
        </w:rPr>
        <w:t>管理系统</w:t>
      </w:r>
    </w:p>
    <w:p w14:paraId="528F9113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登录教务处主页，点击“毕业论文”进入论文管理系统。</w:t>
      </w:r>
    </w:p>
    <w:p w14:paraId="3731BA3E">
      <w:pPr>
        <w:pStyle w:val="6"/>
        <w:numPr>
          <w:ilvl w:val="0"/>
          <w:numId w:val="1"/>
        </w:numPr>
        <w:ind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导出汇总表、下载论文及抽检材料</w:t>
      </w:r>
    </w:p>
    <w:p w14:paraId="57E80C1A">
      <w:pPr>
        <w:pStyle w:val="6"/>
        <w:numPr>
          <w:ilvl w:val="0"/>
          <w:numId w:val="2"/>
        </w:numPr>
        <w:ind w:firstLineChars="0"/>
        <w:rPr>
          <w:rFonts w:ascii="楷体_GB2312" w:hAnsi="黑体" w:eastAsia="楷体_GB2312"/>
          <w:b/>
          <w:sz w:val="28"/>
          <w:szCs w:val="28"/>
        </w:rPr>
      </w:pPr>
      <w:r>
        <w:rPr>
          <w:rFonts w:hint="eastAsia" w:ascii="楷体_GB2312" w:hAnsi="黑体" w:eastAsia="楷体_GB2312"/>
          <w:b/>
          <w:sz w:val="28"/>
          <w:szCs w:val="28"/>
        </w:rPr>
        <w:t>抽检信息汇总表</w:t>
      </w:r>
    </w:p>
    <w:p w14:paraId="3841F7FB">
      <w:pPr>
        <w:ind w:left="360"/>
        <w:rPr>
          <w:rFonts w:ascii="仿宋" w:hAnsi="仿宋" w:eastAsia="仿宋"/>
          <w:sz w:val="32"/>
          <w:szCs w:val="32"/>
        </w:rPr>
      </w:pPr>
      <w:r>
        <w:rPr>
          <w:rFonts w:ascii="楷体_GB2312" w:hAnsi="黑体" w:eastAsia="楷体_GB2312"/>
          <w:b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1365885</wp:posOffset>
            </wp:positionV>
            <wp:extent cx="5274310" cy="2047240"/>
            <wp:effectExtent l="0" t="0" r="254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选择“论文抽检上传”模块，点击“学院抽检查询”，选择“已匹配”，点击“生成论文和其他材料名称”提示成功后，再点击“教育部导出”即可导出抽检信息汇总表。</w:t>
      </w:r>
    </w:p>
    <w:p w14:paraId="716EDB75">
      <w:pPr>
        <w:pStyle w:val="6"/>
        <w:ind w:left="1110" w:firstLine="0" w:firstLineChars="0"/>
        <w:rPr>
          <w:rFonts w:ascii="楷体_GB2312" w:hAnsi="黑体" w:eastAsia="楷体_GB2312"/>
          <w:b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39370</wp:posOffset>
            </wp:positionH>
            <wp:positionV relativeFrom="paragraph">
              <wp:posOffset>2508885</wp:posOffset>
            </wp:positionV>
            <wp:extent cx="5502275" cy="2134235"/>
            <wp:effectExtent l="0" t="0" r="3175" b="0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EC00E6">
      <w:pPr>
        <w:ind w:left="360"/>
        <w:rPr>
          <w:rFonts w:ascii="楷体_GB2312" w:hAnsi="黑体" w:eastAsia="楷体_GB2312"/>
          <w:b/>
          <w:sz w:val="28"/>
          <w:szCs w:val="28"/>
        </w:rPr>
      </w:pPr>
    </w:p>
    <w:p w14:paraId="6DCFC1B1">
      <w:pPr>
        <w:ind w:left="360"/>
        <w:rPr>
          <w:rFonts w:ascii="楷体_GB2312" w:hAnsi="黑体" w:eastAsia="楷体_GB2312"/>
          <w:b/>
          <w:sz w:val="28"/>
          <w:szCs w:val="28"/>
        </w:rPr>
      </w:pPr>
    </w:p>
    <w:p w14:paraId="13F933FB">
      <w:pPr>
        <w:ind w:left="360"/>
        <w:rPr>
          <w:rFonts w:ascii="楷体_GB2312" w:hAnsi="黑体" w:eastAsia="楷体_GB2312"/>
          <w:b/>
          <w:sz w:val="28"/>
          <w:szCs w:val="28"/>
        </w:rPr>
      </w:pPr>
      <w:r>
        <w:rPr>
          <w:rFonts w:hint="eastAsia" w:ascii="楷体_GB2312" w:hAnsi="黑体" w:eastAsia="楷体_GB2312"/>
          <w:b/>
          <w:sz w:val="28"/>
          <w:szCs w:val="28"/>
        </w:rPr>
        <w:t>（2）论文</w:t>
      </w:r>
      <w:r>
        <w:rPr>
          <w:rFonts w:hint="eastAsia" w:ascii="楷体_GB2312" w:hAnsi="黑体" w:eastAsia="楷体_GB2312"/>
          <w:b/>
          <w:sz w:val="28"/>
          <w:szCs w:val="28"/>
          <w:lang w:val="en-US" w:eastAsia="zh-CN"/>
        </w:rPr>
        <w:t>原文、查重报告</w:t>
      </w:r>
      <w:r>
        <w:rPr>
          <w:rFonts w:hint="eastAsia" w:ascii="楷体_GB2312" w:hAnsi="黑体" w:eastAsia="楷体_GB2312"/>
          <w:b/>
          <w:sz w:val="28"/>
          <w:szCs w:val="28"/>
        </w:rPr>
        <w:t>及</w:t>
      </w:r>
      <w:r>
        <w:rPr>
          <w:rFonts w:hint="eastAsia" w:ascii="楷体_GB2312" w:hAnsi="黑体" w:eastAsia="楷体_GB2312"/>
          <w:b/>
          <w:sz w:val="28"/>
          <w:szCs w:val="28"/>
          <w:lang w:val="en-US" w:eastAsia="zh-CN"/>
        </w:rPr>
        <w:t>其他</w:t>
      </w:r>
      <w:r>
        <w:rPr>
          <w:rFonts w:hint="eastAsia" w:ascii="楷体_GB2312" w:hAnsi="黑体" w:eastAsia="楷体_GB2312"/>
          <w:b/>
          <w:sz w:val="28"/>
          <w:szCs w:val="28"/>
        </w:rPr>
        <w:t>抽检材料下载</w:t>
      </w:r>
    </w:p>
    <w:p w14:paraId="7FCD0D49">
      <w:pPr>
        <w:ind w:left="3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点击“论文打包下载”，进行打包。</w:t>
      </w:r>
    </w:p>
    <w:p w14:paraId="27671BF7">
      <w:pPr>
        <w:pStyle w:val="6"/>
        <w:ind w:left="360" w:firstLine="0" w:firstLineChars="0"/>
        <w:rPr>
          <w:rFonts w:ascii="黑体" w:hAnsi="黑体" w:eastAsia="黑体"/>
          <w:b/>
          <w:sz w:val="32"/>
          <w:szCs w:val="32"/>
        </w:rPr>
      </w:pPr>
      <w:bookmarkStart w:id="0" w:name="_GoBack"/>
      <w:r>
        <w:drawing>
          <wp:inline distT="0" distB="0" distL="0" distR="0">
            <wp:extent cx="5274310" cy="1946910"/>
            <wp:effectExtent l="0" t="0" r="2540" b="0"/>
            <wp:docPr id="9877363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73631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9583B5C">
      <w:pPr>
        <w:pStyle w:val="6"/>
        <w:ind w:left="360" w:firstLine="0" w:firstLineChars="0"/>
        <w:rPr>
          <w:rFonts w:ascii="楷体_GB2312" w:hAnsi="黑体" w:eastAsia="楷体_GB2312"/>
          <w:b/>
          <w:sz w:val="28"/>
          <w:szCs w:val="28"/>
        </w:rPr>
      </w:pPr>
      <w:r>
        <w:rPr>
          <w:rFonts w:hint="eastAsia" w:ascii="楷体_GB2312" w:hAnsi="黑体" w:eastAsia="楷体_GB2312"/>
          <w:b/>
          <w:sz w:val="28"/>
          <w:szCs w:val="28"/>
        </w:rPr>
        <w:t>（3）如下图，各学院可在“抽检文档监控”模块，查看缺少论文材料的人员数量，也可以点击数字进行查看、导出具体名单</w:t>
      </w:r>
    </w:p>
    <w:p w14:paraId="0E37EF15">
      <w:pPr>
        <w:pStyle w:val="6"/>
        <w:ind w:left="360" w:firstLine="0" w:firstLineChars="0"/>
        <w:rPr>
          <w:rFonts w:ascii="黑体" w:hAnsi="黑体" w:eastAsia="黑体"/>
          <w:b/>
          <w:sz w:val="32"/>
          <w:szCs w:val="32"/>
        </w:rPr>
      </w:pPr>
      <w:r>
        <w:drawing>
          <wp:inline distT="0" distB="0" distL="0" distR="0">
            <wp:extent cx="5274310" cy="1888490"/>
            <wp:effectExtent l="0" t="0" r="2540" b="0"/>
            <wp:docPr id="13497445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74458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7F6C33"/>
    <w:multiLevelType w:val="multilevel"/>
    <w:tmpl w:val="207F6C33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8167D1"/>
    <w:multiLevelType w:val="multilevel"/>
    <w:tmpl w:val="688167D1"/>
    <w:lvl w:ilvl="0" w:tentative="0">
      <w:start w:val="1"/>
      <w:numFmt w:val="decimal"/>
      <w:lvlText w:val="（%1）"/>
      <w:lvlJc w:val="left"/>
      <w:pPr>
        <w:ind w:left="1110" w:hanging="7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kNjM3YzYzOGQ5YTJiYzcyOWI5YjQ2OGVhMDg2OWYifQ=="/>
  </w:docVars>
  <w:rsids>
    <w:rsidRoot w:val="00BD0287"/>
    <w:rsid w:val="00016C6D"/>
    <w:rsid w:val="000A0F83"/>
    <w:rsid w:val="000B0A6A"/>
    <w:rsid w:val="000E5F12"/>
    <w:rsid w:val="001373F1"/>
    <w:rsid w:val="00265E47"/>
    <w:rsid w:val="00287906"/>
    <w:rsid w:val="002B05A0"/>
    <w:rsid w:val="00331781"/>
    <w:rsid w:val="00342D18"/>
    <w:rsid w:val="003614FD"/>
    <w:rsid w:val="00387988"/>
    <w:rsid w:val="00454337"/>
    <w:rsid w:val="004D6C9A"/>
    <w:rsid w:val="00521648"/>
    <w:rsid w:val="005670C2"/>
    <w:rsid w:val="005B65FA"/>
    <w:rsid w:val="00625F54"/>
    <w:rsid w:val="00646A49"/>
    <w:rsid w:val="006674E5"/>
    <w:rsid w:val="006C2F82"/>
    <w:rsid w:val="006D74E5"/>
    <w:rsid w:val="00764172"/>
    <w:rsid w:val="007E0C58"/>
    <w:rsid w:val="00881ED6"/>
    <w:rsid w:val="008B318A"/>
    <w:rsid w:val="009878BF"/>
    <w:rsid w:val="009A5D37"/>
    <w:rsid w:val="00A0028E"/>
    <w:rsid w:val="00A32BE6"/>
    <w:rsid w:val="00A731A4"/>
    <w:rsid w:val="00AF6008"/>
    <w:rsid w:val="00B65882"/>
    <w:rsid w:val="00B8753B"/>
    <w:rsid w:val="00BD0287"/>
    <w:rsid w:val="00C5744E"/>
    <w:rsid w:val="00DA3378"/>
    <w:rsid w:val="00DB72FF"/>
    <w:rsid w:val="00DE62CB"/>
    <w:rsid w:val="00FF4E30"/>
    <w:rsid w:val="65BB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234</Characters>
  <Lines>1</Lines>
  <Paragraphs>1</Paragraphs>
  <TotalTime>9</TotalTime>
  <ScaleCrop>false</ScaleCrop>
  <LinksUpToDate>false</LinksUpToDate>
  <CharactersWithSpaces>234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2023-09-01T08:53:00Z</dcterms:created>
  <dc:creator>逯 子森</dc:creator>
  <cp:lastModifiedBy>黄娟</cp:lastModifiedBy>
  <dcterms:modified xsi:type="dcterms:W3CDTF">2024-08-24T01:18:03Z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9ECFB6D6C1494EFDA0BCD592EF6309E3_13</vt:lpwstr>
  </property>
</Properties>
</file>