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21F56">
      <w:pPr>
        <w:keepNext w:val="0"/>
        <w:keepLines w:val="0"/>
        <w:pageBreakBefore w:val="0"/>
        <w:kinsoku/>
        <w:wordWrap/>
        <w:overflowPunct/>
        <w:topLinePunct w:val="0"/>
        <w:autoSpaceDE/>
        <w:autoSpaceDN/>
        <w:bidi w:val="0"/>
        <w:adjustRightInd w:val="0"/>
        <w:snapToGrid w:val="0"/>
        <w:spacing w:line="570" w:lineRule="exact"/>
        <w:jc w:val="left"/>
        <w:textAlignment w:val="auto"/>
        <w:rPr>
          <w:rFonts w:ascii="Times New Roman" w:hAnsi="Times New Roman" w:eastAsia="黑体" w:cs="Times New Roman"/>
          <w:kern w:val="0"/>
          <w:sz w:val="32"/>
          <w:szCs w:val="32"/>
        </w:rPr>
      </w:pPr>
      <w:r>
        <w:rPr>
          <w:rFonts w:hint="eastAsia" w:ascii="黑体" w:hAnsi="黑体" w:eastAsia="黑体" w:cs="黑体"/>
          <w:kern w:val="0"/>
          <w:sz w:val="32"/>
          <w:szCs w:val="32"/>
        </w:rPr>
        <w:t>附件</w:t>
      </w:r>
      <w:r>
        <w:rPr>
          <w:rFonts w:ascii="Times New Roman" w:hAnsi="Times New Roman" w:eastAsia="黑体" w:cs="Times New Roman"/>
          <w:kern w:val="0"/>
          <w:sz w:val="32"/>
          <w:szCs w:val="32"/>
        </w:rPr>
        <w:t>1</w:t>
      </w:r>
    </w:p>
    <w:p w14:paraId="5FEDC116">
      <w:pPr>
        <w:keepNext w:val="0"/>
        <w:keepLines w:val="0"/>
        <w:pageBreakBefore w:val="0"/>
        <w:kinsoku/>
        <w:wordWrap/>
        <w:overflowPunct/>
        <w:topLinePunct w:val="0"/>
        <w:autoSpaceDE/>
        <w:autoSpaceDN/>
        <w:bidi w:val="0"/>
        <w:adjustRightInd w:val="0"/>
        <w:snapToGrid w:val="0"/>
        <w:spacing w:line="570" w:lineRule="exact"/>
        <w:jc w:val="left"/>
        <w:textAlignment w:val="auto"/>
        <w:rPr>
          <w:rFonts w:ascii="Times New Roman" w:hAnsi="Times New Roman" w:eastAsia="黑体" w:cs="Times New Roman"/>
          <w:kern w:val="0"/>
          <w:sz w:val="32"/>
          <w:szCs w:val="32"/>
        </w:rPr>
      </w:pPr>
    </w:p>
    <w:p w14:paraId="75DEBF9E">
      <w:pPr>
        <w:keepNext w:val="0"/>
        <w:keepLines w:val="0"/>
        <w:pageBreakBefore w:val="0"/>
        <w:widowControl/>
        <w:kinsoku/>
        <w:wordWrap/>
        <w:overflowPunct/>
        <w:topLinePunct w:val="0"/>
        <w:autoSpaceDE/>
        <w:autoSpaceDN/>
        <w:bidi w:val="0"/>
        <w:adjustRightInd w:val="0"/>
        <w:snapToGrid w:val="0"/>
        <w:spacing w:line="570" w:lineRule="exact"/>
        <w:jc w:val="center"/>
        <w:textAlignment w:val="auto"/>
        <w:rPr>
          <w:rFonts w:ascii="方正小标宋简体" w:hAnsi="方正小标宋简体" w:eastAsia="方正小标宋简体" w:cs="方正小标宋简体"/>
          <w:kern w:val="0"/>
          <w:sz w:val="44"/>
          <w:szCs w:val="44"/>
        </w:rPr>
      </w:pPr>
      <w:r>
        <w:rPr>
          <w:rFonts w:hint="eastAsia" w:ascii="小标宋" w:hAnsi="小标宋" w:eastAsia="小标宋" w:cs="小标宋"/>
          <w:kern w:val="0"/>
          <w:sz w:val="44"/>
          <w:szCs w:val="44"/>
        </w:rPr>
        <w:t>2025年度</w:t>
      </w:r>
      <w:r>
        <w:rPr>
          <w:rFonts w:hint="eastAsia" w:ascii="小标宋" w:hAnsi="小标宋" w:eastAsia="小标宋" w:cs="小标宋"/>
          <w:kern w:val="0"/>
          <w:sz w:val="44"/>
          <w:szCs w:val="44"/>
          <w:lang w:val="en-US" w:eastAsia="zh-CN"/>
        </w:rPr>
        <w:t>生态文明建设</w:t>
      </w:r>
      <w:r>
        <w:rPr>
          <w:rFonts w:hint="eastAsia" w:ascii="小标宋" w:hAnsi="小标宋" w:eastAsia="小标宋" w:cs="小标宋"/>
          <w:kern w:val="0"/>
          <w:sz w:val="44"/>
          <w:szCs w:val="44"/>
        </w:rPr>
        <w:t>课程教材研究项目选题指南</w:t>
      </w:r>
    </w:p>
    <w:p w14:paraId="46CE4929">
      <w:pPr>
        <w:keepNext w:val="0"/>
        <w:keepLines w:val="0"/>
        <w:pageBreakBefore w:val="0"/>
        <w:widowControl/>
        <w:kinsoku/>
        <w:wordWrap/>
        <w:overflowPunct/>
        <w:topLinePunct w:val="0"/>
        <w:autoSpaceDE/>
        <w:autoSpaceDN/>
        <w:bidi w:val="0"/>
        <w:adjustRightInd w:val="0"/>
        <w:snapToGrid w:val="0"/>
        <w:spacing w:line="570" w:lineRule="exact"/>
        <w:jc w:val="center"/>
        <w:textAlignment w:val="auto"/>
        <w:rPr>
          <w:rFonts w:ascii="方正小标宋简体" w:hAnsi="方正小标宋简体" w:eastAsia="方正小标宋简体" w:cs="方正小标宋简体"/>
          <w:kern w:val="0"/>
          <w:sz w:val="44"/>
          <w:szCs w:val="44"/>
        </w:rPr>
      </w:pPr>
    </w:p>
    <w:p w14:paraId="1A14B05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一、重大</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重点</w:t>
      </w:r>
      <w:r>
        <w:rPr>
          <w:rFonts w:hint="eastAsia" w:ascii="黑体" w:hAnsi="黑体" w:eastAsia="黑体" w:cs="黑体"/>
          <w:sz w:val="32"/>
          <w:szCs w:val="32"/>
        </w:rPr>
        <w:t>项目</w:t>
      </w:r>
    </w:p>
    <w:p w14:paraId="25572A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bidi="ar"/>
        </w:rPr>
      </w:pPr>
      <w:r>
        <w:rPr>
          <w:rFonts w:hint="eastAsia" w:ascii="Times New Roman" w:hAnsi="Times New Roman" w:eastAsia="楷体_GB2312" w:cs="Times New Roman"/>
          <w:color w:val="000000"/>
          <w:kern w:val="0"/>
          <w:sz w:val="32"/>
          <w:szCs w:val="32"/>
          <w:lang w:val="en-US" w:eastAsia="zh-CN"/>
        </w:rPr>
        <w:t>（一）中国自主的生态文明知识体系构建研究</w:t>
      </w:r>
    </w:p>
    <w:p w14:paraId="7D0DCC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w:t>
      </w:r>
      <w:r>
        <w:rPr>
          <w:rFonts w:hint="eastAsia" w:ascii="楷体_GB2312" w:hAnsi="楷体_GB2312" w:eastAsia="楷体_GB2312" w:cs="楷体_GB2312"/>
          <w:color w:val="000000"/>
          <w:kern w:val="0"/>
          <w:sz w:val="32"/>
          <w:szCs w:val="32"/>
          <w:lang w:val="en-US" w:eastAsia="zh-CN" w:bidi="ar"/>
        </w:rPr>
        <w:t>二</w:t>
      </w:r>
      <w:r>
        <w:rPr>
          <w:rFonts w:hint="eastAsia" w:ascii="Times New Roman" w:hAnsi="Times New Roman" w:eastAsia="楷体_GB2312" w:cs="Times New Roman"/>
          <w:color w:val="000000"/>
          <w:kern w:val="0"/>
          <w:sz w:val="32"/>
          <w:szCs w:val="32"/>
        </w:rPr>
        <w:t>）教育强国建设背景下中国</w:t>
      </w:r>
      <w:r>
        <w:rPr>
          <w:rFonts w:hint="eastAsia" w:ascii="Times New Roman" w:hAnsi="Times New Roman" w:eastAsia="楷体_GB2312" w:cs="Times New Roman"/>
          <w:color w:val="000000"/>
          <w:kern w:val="0"/>
          <w:sz w:val="32"/>
          <w:szCs w:val="32"/>
          <w:lang w:val="en-US" w:eastAsia="zh-CN"/>
        </w:rPr>
        <w:t>自主的生态文明教材</w:t>
      </w:r>
      <w:r>
        <w:rPr>
          <w:rFonts w:hint="eastAsia" w:ascii="Times New Roman" w:hAnsi="Times New Roman" w:eastAsia="楷体_GB2312" w:cs="Times New Roman"/>
          <w:color w:val="000000"/>
          <w:kern w:val="0"/>
          <w:sz w:val="32"/>
          <w:szCs w:val="32"/>
        </w:rPr>
        <w:t>体系建设研究</w:t>
      </w:r>
    </w:p>
    <w:p w14:paraId="6296E7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000000"/>
          <w:kern w:val="0"/>
          <w:sz w:val="32"/>
          <w:szCs w:val="32"/>
          <w:lang w:val="en-US" w:eastAsia="zh-CN"/>
        </w:rPr>
      </w:pPr>
      <w:r>
        <w:rPr>
          <w:rFonts w:hint="eastAsia" w:ascii="Times New Roman" w:hAnsi="Times New Roman" w:eastAsia="楷体_GB2312" w:cs="Times New Roman"/>
          <w:color w:val="000000"/>
          <w:kern w:val="0"/>
          <w:sz w:val="32"/>
          <w:szCs w:val="32"/>
          <w:lang w:eastAsia="zh-CN"/>
        </w:rPr>
        <w:t>（</w:t>
      </w:r>
      <w:r>
        <w:rPr>
          <w:rFonts w:hint="eastAsia" w:ascii="Times New Roman" w:hAnsi="Times New Roman" w:eastAsia="楷体_GB2312" w:cs="Times New Roman"/>
          <w:color w:val="000000"/>
          <w:kern w:val="0"/>
          <w:sz w:val="32"/>
          <w:szCs w:val="32"/>
          <w:lang w:val="en-US" w:eastAsia="zh-CN"/>
        </w:rPr>
        <w:t>三</w:t>
      </w:r>
      <w:r>
        <w:rPr>
          <w:rFonts w:hint="eastAsia" w:ascii="Times New Roman" w:hAnsi="Times New Roman" w:eastAsia="楷体_GB2312" w:cs="Times New Roman"/>
          <w:color w:val="000000"/>
          <w:kern w:val="0"/>
          <w:sz w:val="32"/>
          <w:szCs w:val="32"/>
          <w:lang w:eastAsia="zh-CN"/>
        </w:rPr>
        <w:t>）</w:t>
      </w:r>
      <w:r>
        <w:rPr>
          <w:rFonts w:hint="eastAsia" w:ascii="Times New Roman" w:hAnsi="Times New Roman" w:eastAsia="楷体_GB2312" w:cs="Times New Roman"/>
          <w:b w:val="0"/>
          <w:bCs w:val="0"/>
          <w:color w:val="000000"/>
          <w:kern w:val="0"/>
          <w:sz w:val="32"/>
          <w:szCs w:val="32"/>
        </w:rPr>
        <w:t>服务人类命运共同体的中国生态文明教材话语体系与国际传播范式研究</w:t>
      </w:r>
    </w:p>
    <w:p w14:paraId="606304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eastAsia="zh-CN" w:bidi="ar"/>
        </w:rPr>
        <w:t>（</w:t>
      </w:r>
      <w:r>
        <w:rPr>
          <w:rFonts w:hint="eastAsia" w:ascii="楷体_GB2312" w:hAnsi="楷体_GB2312" w:eastAsia="楷体_GB2312" w:cs="楷体_GB2312"/>
          <w:color w:val="000000"/>
          <w:kern w:val="0"/>
          <w:sz w:val="32"/>
          <w:szCs w:val="32"/>
          <w:lang w:val="en-US" w:eastAsia="zh-CN" w:bidi="ar"/>
        </w:rPr>
        <w:t>四</w:t>
      </w:r>
      <w:r>
        <w:rPr>
          <w:rFonts w:hint="eastAsia" w:ascii="楷体_GB2312" w:hAnsi="楷体_GB2312" w:eastAsia="楷体_GB2312" w:cs="楷体_GB2312"/>
          <w:color w:val="000000"/>
          <w:kern w:val="0"/>
          <w:sz w:val="32"/>
          <w:szCs w:val="32"/>
          <w:lang w:eastAsia="zh-CN" w:bidi="ar"/>
        </w:rPr>
        <w:t>）</w:t>
      </w:r>
      <w:r>
        <w:rPr>
          <w:rFonts w:hint="eastAsia" w:ascii="楷体_GB2312" w:hAnsi="楷体_GB2312" w:eastAsia="楷体_GB2312" w:cs="楷体_GB2312"/>
          <w:color w:val="000000"/>
          <w:kern w:val="0"/>
          <w:sz w:val="32"/>
          <w:szCs w:val="32"/>
          <w:lang w:val="en-US" w:eastAsia="zh-CN" w:bidi="ar"/>
        </w:rPr>
        <w:t>中国特色生态文明教材内容的价值导向与知识传授深度融合机制研究</w:t>
      </w:r>
    </w:p>
    <w:p w14:paraId="5DF084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000000"/>
          <w:kern w:val="0"/>
          <w:sz w:val="32"/>
          <w:szCs w:val="32"/>
          <w:lang w:val="en-US" w:eastAsia="zh-CN"/>
        </w:rPr>
      </w:pPr>
      <w:r>
        <w:rPr>
          <w:rFonts w:hint="eastAsia" w:ascii="楷体_GB2312" w:hAnsi="楷体_GB2312" w:eastAsia="楷体_GB2312" w:cs="楷体_GB2312"/>
          <w:color w:val="000000"/>
          <w:kern w:val="0"/>
          <w:sz w:val="32"/>
          <w:szCs w:val="32"/>
          <w:lang w:eastAsia="zh-CN" w:bidi="ar"/>
        </w:rPr>
        <w:t>（</w:t>
      </w:r>
      <w:r>
        <w:rPr>
          <w:rFonts w:hint="eastAsia" w:ascii="Times New Roman" w:hAnsi="Times New Roman" w:eastAsia="楷体_GB2312" w:cs="Times New Roman"/>
          <w:color w:val="000000"/>
          <w:kern w:val="0"/>
          <w:sz w:val="32"/>
          <w:szCs w:val="32"/>
          <w:lang w:val="en-US" w:eastAsia="zh-CN"/>
        </w:rPr>
        <w:t>五</w:t>
      </w:r>
      <w:r>
        <w:rPr>
          <w:rFonts w:hint="eastAsia" w:ascii="楷体_GB2312" w:hAnsi="楷体_GB2312" w:eastAsia="楷体_GB2312" w:cs="楷体_GB2312"/>
          <w:color w:val="000000"/>
          <w:kern w:val="0"/>
          <w:sz w:val="32"/>
          <w:szCs w:val="32"/>
          <w:lang w:eastAsia="zh-CN" w:bidi="ar"/>
        </w:rPr>
        <w:t>）</w:t>
      </w:r>
      <w:r>
        <w:rPr>
          <w:rFonts w:hint="eastAsia" w:ascii="楷体_GB2312" w:hAnsi="楷体_GB2312" w:eastAsia="楷体_GB2312" w:cs="楷体_GB2312"/>
          <w:b w:val="0"/>
          <w:bCs w:val="0"/>
          <w:color w:val="000000"/>
          <w:kern w:val="0"/>
          <w:sz w:val="32"/>
          <w:szCs w:val="32"/>
          <w:lang w:bidi="ar"/>
        </w:rPr>
        <w:t>生态文明数字教材、智能教材的新形态、建设规范与典型应用研究</w:t>
      </w:r>
    </w:p>
    <w:p w14:paraId="72A967A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Times New Roman"/>
          <w:color w:val="000000"/>
          <w:kern w:val="0"/>
          <w:sz w:val="32"/>
          <w:szCs w:val="32"/>
          <w:lang w:val="en-US" w:eastAsia="zh-CN"/>
        </w:rPr>
      </w:pPr>
      <w:r>
        <w:rPr>
          <w:rFonts w:hint="eastAsia" w:ascii="Times New Roman" w:hAnsi="Times New Roman" w:eastAsia="楷体_GB2312" w:cs="Times New Roman"/>
          <w:color w:val="000000"/>
          <w:kern w:val="0"/>
          <w:sz w:val="32"/>
          <w:szCs w:val="32"/>
          <w:lang w:eastAsia="zh-CN"/>
        </w:rPr>
        <w:t>（</w:t>
      </w:r>
      <w:r>
        <w:rPr>
          <w:rFonts w:hint="eastAsia" w:ascii="Times New Roman" w:hAnsi="Times New Roman" w:eastAsia="楷体_GB2312" w:cs="Times New Roman"/>
          <w:color w:val="000000"/>
          <w:kern w:val="0"/>
          <w:sz w:val="32"/>
          <w:szCs w:val="32"/>
          <w:lang w:val="en-US" w:eastAsia="zh-CN"/>
        </w:rPr>
        <w:t>六</w:t>
      </w:r>
      <w:r>
        <w:rPr>
          <w:rFonts w:hint="eastAsia" w:ascii="Times New Roman" w:hAnsi="Times New Roman" w:eastAsia="楷体_GB2312" w:cs="Times New Roman"/>
          <w:color w:val="000000"/>
          <w:kern w:val="0"/>
          <w:sz w:val="32"/>
          <w:szCs w:val="32"/>
          <w:lang w:eastAsia="zh-CN"/>
        </w:rPr>
        <w:t>）生态文明教材的国际化传播与比较研究</w:t>
      </w:r>
    </w:p>
    <w:p w14:paraId="3BE3FA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lang w:eastAsia="zh-CN"/>
        </w:rPr>
        <w:t>（</w:t>
      </w:r>
      <w:r>
        <w:rPr>
          <w:rFonts w:hint="eastAsia" w:ascii="Times New Roman" w:hAnsi="Times New Roman" w:eastAsia="楷体_GB2312" w:cs="Times New Roman"/>
          <w:color w:val="000000"/>
          <w:kern w:val="0"/>
          <w:sz w:val="32"/>
          <w:szCs w:val="32"/>
          <w:lang w:val="en-US" w:eastAsia="zh-CN"/>
        </w:rPr>
        <w:t>七</w:t>
      </w:r>
      <w:r>
        <w:rPr>
          <w:rFonts w:hint="eastAsia" w:ascii="Times New Roman" w:hAnsi="Times New Roman" w:eastAsia="楷体_GB2312" w:cs="Times New Roman"/>
          <w:color w:val="000000"/>
          <w:kern w:val="0"/>
          <w:sz w:val="32"/>
          <w:szCs w:val="32"/>
          <w:lang w:eastAsia="zh-CN"/>
        </w:rPr>
        <w:t>）</w:t>
      </w:r>
      <w:r>
        <w:rPr>
          <w:rFonts w:hint="eastAsia" w:ascii="Times New Roman" w:hAnsi="Times New Roman" w:eastAsia="楷体_GB2312" w:cs="Times New Roman"/>
          <w:color w:val="000000"/>
          <w:kern w:val="0"/>
          <w:sz w:val="32"/>
          <w:szCs w:val="32"/>
        </w:rPr>
        <w:t>大中小</w:t>
      </w:r>
      <w:r>
        <w:rPr>
          <w:rFonts w:hint="eastAsia" w:ascii="Times New Roman" w:hAnsi="Times New Roman" w:eastAsia="楷体_GB2312" w:cs="Times New Roman"/>
          <w:color w:val="000000"/>
          <w:kern w:val="0"/>
          <w:sz w:val="32"/>
          <w:szCs w:val="32"/>
          <w:lang w:val="en-US" w:eastAsia="zh-CN"/>
        </w:rPr>
        <w:t>学一体化生态文明教材核心素养衔接、内容建设和教学规律研究</w:t>
      </w:r>
    </w:p>
    <w:p w14:paraId="426EF2F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Times New Roman"/>
          <w:color w:val="000000"/>
          <w:kern w:val="0"/>
          <w:sz w:val="32"/>
          <w:szCs w:val="32"/>
        </w:rPr>
      </w:pPr>
      <w:r>
        <w:rPr>
          <w:rFonts w:hint="eastAsia" w:ascii="Times New Roman" w:hAnsi="Times New Roman" w:eastAsia="楷体_GB2312" w:cs="Times New Roman"/>
          <w:color w:val="000000"/>
          <w:kern w:val="0"/>
          <w:sz w:val="32"/>
          <w:szCs w:val="32"/>
        </w:rPr>
        <w:t>（</w:t>
      </w:r>
      <w:r>
        <w:rPr>
          <w:rFonts w:hint="eastAsia" w:ascii="Times New Roman" w:hAnsi="Times New Roman" w:eastAsia="楷体_GB2312" w:cs="Times New Roman"/>
          <w:color w:val="000000"/>
          <w:kern w:val="0"/>
          <w:sz w:val="32"/>
          <w:szCs w:val="32"/>
          <w:lang w:val="en-US" w:eastAsia="zh-CN"/>
        </w:rPr>
        <w:t>八</w:t>
      </w:r>
      <w:r>
        <w:rPr>
          <w:rFonts w:hint="eastAsia" w:ascii="Times New Roman" w:hAnsi="Times New Roman" w:eastAsia="楷体_GB2312" w:cs="Times New Roman"/>
          <w:color w:val="000000"/>
          <w:kern w:val="0"/>
          <w:sz w:val="32"/>
          <w:szCs w:val="32"/>
        </w:rPr>
        <w:t>）中国</w:t>
      </w:r>
      <w:r>
        <w:rPr>
          <w:rFonts w:hint="eastAsia" w:ascii="Times New Roman" w:hAnsi="Times New Roman" w:eastAsia="楷体_GB2312" w:cs="Times New Roman"/>
          <w:color w:val="000000"/>
          <w:kern w:val="0"/>
          <w:sz w:val="32"/>
          <w:szCs w:val="32"/>
          <w:lang w:val="en-US" w:eastAsia="zh-CN"/>
        </w:rPr>
        <w:t>哲学社会科学</w:t>
      </w:r>
      <w:r>
        <w:rPr>
          <w:rFonts w:hint="eastAsia" w:ascii="Times New Roman" w:hAnsi="Times New Roman" w:eastAsia="楷体_GB2312" w:cs="Times New Roman"/>
          <w:color w:val="000000"/>
          <w:kern w:val="0"/>
          <w:sz w:val="32"/>
          <w:szCs w:val="32"/>
        </w:rPr>
        <w:t>原创性</w:t>
      </w:r>
      <w:r>
        <w:rPr>
          <w:rFonts w:hint="eastAsia" w:ascii="Times New Roman" w:hAnsi="Times New Roman" w:eastAsia="楷体_GB2312" w:cs="Times New Roman"/>
          <w:color w:val="000000"/>
          <w:kern w:val="0"/>
          <w:sz w:val="32"/>
          <w:szCs w:val="32"/>
          <w:lang w:val="en-US" w:eastAsia="zh-CN"/>
        </w:rPr>
        <w:t>生态文明</w:t>
      </w:r>
      <w:r>
        <w:rPr>
          <w:rFonts w:hint="eastAsia" w:ascii="Times New Roman" w:hAnsi="Times New Roman" w:eastAsia="楷体_GB2312" w:cs="Times New Roman"/>
          <w:color w:val="000000"/>
          <w:kern w:val="0"/>
          <w:sz w:val="32"/>
          <w:szCs w:val="32"/>
        </w:rPr>
        <w:t>教材建设</w:t>
      </w:r>
      <w:r>
        <w:rPr>
          <w:rFonts w:hint="eastAsia" w:ascii="Times New Roman" w:hAnsi="Times New Roman" w:eastAsia="楷体_GB2312" w:cs="Times New Roman"/>
          <w:color w:val="000000"/>
          <w:kern w:val="0"/>
          <w:sz w:val="32"/>
          <w:szCs w:val="32"/>
          <w:lang w:val="en-US" w:eastAsia="zh-CN"/>
        </w:rPr>
        <w:t>探索与</w:t>
      </w:r>
      <w:r>
        <w:rPr>
          <w:rFonts w:hint="eastAsia" w:ascii="Times New Roman" w:hAnsi="Times New Roman" w:eastAsia="楷体_GB2312" w:cs="Times New Roman"/>
          <w:color w:val="000000"/>
          <w:kern w:val="0"/>
          <w:sz w:val="32"/>
          <w:szCs w:val="32"/>
        </w:rPr>
        <w:t>研究</w:t>
      </w:r>
    </w:p>
    <w:p w14:paraId="7D7D9B1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Times New Roman"/>
          <w:color w:val="000000"/>
          <w:kern w:val="0"/>
          <w:sz w:val="32"/>
          <w:szCs w:val="32"/>
          <w:lang w:eastAsia="zh-CN"/>
        </w:rPr>
      </w:pPr>
      <w:r>
        <w:rPr>
          <w:rFonts w:hint="eastAsia" w:ascii="Times New Roman" w:hAnsi="Times New Roman" w:eastAsia="楷体_GB2312" w:cs="Times New Roman"/>
          <w:color w:val="000000"/>
          <w:kern w:val="0"/>
          <w:sz w:val="32"/>
          <w:szCs w:val="32"/>
          <w:lang w:eastAsia="zh-CN"/>
        </w:rPr>
        <w:t>（</w:t>
      </w:r>
      <w:r>
        <w:rPr>
          <w:rFonts w:hint="eastAsia" w:ascii="Times New Roman" w:hAnsi="Times New Roman" w:eastAsia="楷体_GB2312" w:cs="Times New Roman"/>
          <w:color w:val="000000"/>
          <w:kern w:val="0"/>
          <w:sz w:val="32"/>
          <w:szCs w:val="32"/>
          <w:lang w:val="en-US" w:eastAsia="zh-CN"/>
        </w:rPr>
        <w:t>九</w:t>
      </w:r>
      <w:r>
        <w:rPr>
          <w:rFonts w:hint="eastAsia" w:ascii="Times New Roman" w:hAnsi="Times New Roman" w:eastAsia="楷体_GB2312" w:cs="Times New Roman"/>
          <w:color w:val="000000"/>
          <w:kern w:val="0"/>
          <w:sz w:val="32"/>
          <w:szCs w:val="32"/>
          <w:lang w:eastAsia="zh-CN"/>
        </w:rPr>
        <w:t>）生态文明</w:t>
      </w:r>
      <w:r>
        <w:rPr>
          <w:rFonts w:hint="eastAsia" w:ascii="Times New Roman" w:hAnsi="Times New Roman" w:eastAsia="楷体_GB2312" w:cs="Times New Roman"/>
          <w:color w:val="000000"/>
          <w:kern w:val="0"/>
          <w:sz w:val="32"/>
          <w:szCs w:val="32"/>
          <w:lang w:val="en-US" w:eastAsia="zh-CN"/>
        </w:rPr>
        <w:t>类</w:t>
      </w:r>
      <w:r>
        <w:rPr>
          <w:rFonts w:hint="eastAsia" w:ascii="Times New Roman" w:hAnsi="Times New Roman" w:eastAsia="楷体_GB2312" w:cs="Times New Roman"/>
          <w:color w:val="000000"/>
          <w:kern w:val="0"/>
          <w:sz w:val="32"/>
          <w:szCs w:val="32"/>
          <w:lang w:eastAsia="zh-CN"/>
        </w:rPr>
        <w:t>实践教材建设方法与探索</w:t>
      </w:r>
    </w:p>
    <w:p w14:paraId="325426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p>
    <w:p w14:paraId="6FE6A9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p>
    <w:p w14:paraId="586455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w:t>
      </w:r>
      <w:r>
        <w:rPr>
          <w:rFonts w:hint="eastAsia" w:ascii="黑体" w:hAnsi="黑体" w:eastAsia="黑体" w:cs="黑体"/>
          <w:sz w:val="32"/>
          <w:szCs w:val="32"/>
          <w:lang w:val="en-US" w:eastAsia="zh-CN"/>
        </w:rPr>
        <w:t>一般</w:t>
      </w:r>
      <w:r>
        <w:rPr>
          <w:rFonts w:hint="eastAsia" w:ascii="黑体" w:hAnsi="黑体" w:eastAsia="黑体" w:cs="黑体"/>
          <w:sz w:val="32"/>
          <w:szCs w:val="32"/>
        </w:rPr>
        <w:t>项目</w:t>
      </w:r>
    </w:p>
    <w:p w14:paraId="5E4F0C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bidi="ar"/>
        </w:rPr>
      </w:pPr>
      <w:r>
        <w:rPr>
          <w:rFonts w:hint="eastAsia" w:ascii="楷体_GB2312" w:hAnsi="楷体_GB2312" w:eastAsia="楷体_GB2312" w:cs="楷体_GB2312"/>
          <w:sz w:val="32"/>
          <w:szCs w:val="32"/>
        </w:rPr>
        <w:t>（一）</w:t>
      </w:r>
      <w:r>
        <w:rPr>
          <w:rFonts w:hint="eastAsia" w:ascii="楷体_GB2312" w:hAnsi="楷体_GB2312" w:eastAsia="楷体_GB2312" w:cs="楷体_GB2312"/>
          <w:color w:val="000000"/>
          <w:kern w:val="0"/>
          <w:sz w:val="32"/>
          <w:szCs w:val="32"/>
          <w:lang w:bidi="ar"/>
        </w:rPr>
        <w:t>习近平</w:t>
      </w:r>
      <w:r>
        <w:rPr>
          <w:rFonts w:hint="eastAsia" w:ascii="楷体_GB2312" w:hAnsi="楷体_GB2312" w:eastAsia="楷体_GB2312" w:cs="楷体_GB2312"/>
          <w:color w:val="000000"/>
          <w:kern w:val="0"/>
          <w:sz w:val="32"/>
          <w:szCs w:val="32"/>
          <w:lang w:val="en-US" w:eastAsia="zh-CN" w:bidi="ar"/>
        </w:rPr>
        <w:t>生态文明</w:t>
      </w:r>
      <w:r>
        <w:rPr>
          <w:rFonts w:hint="eastAsia" w:ascii="楷体_GB2312" w:hAnsi="楷体_GB2312" w:eastAsia="楷体_GB2312" w:cs="楷体_GB2312"/>
          <w:color w:val="000000"/>
          <w:kern w:val="0"/>
          <w:sz w:val="32"/>
          <w:szCs w:val="32"/>
          <w:lang w:bidi="ar"/>
        </w:rPr>
        <w:t>思想进课程教材实践路径研究</w:t>
      </w:r>
    </w:p>
    <w:p w14:paraId="02399FC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eastAsia="zh-CN" w:bidi="ar"/>
        </w:rPr>
        <w:t>（</w:t>
      </w:r>
      <w:r>
        <w:rPr>
          <w:rFonts w:hint="eastAsia" w:ascii="楷体_GB2312" w:hAnsi="楷体_GB2312" w:eastAsia="楷体_GB2312" w:cs="楷体_GB2312"/>
          <w:color w:val="000000"/>
          <w:kern w:val="0"/>
          <w:sz w:val="32"/>
          <w:szCs w:val="32"/>
          <w:lang w:val="en-US" w:eastAsia="zh-CN" w:bidi="ar"/>
        </w:rPr>
        <w:t>二</w:t>
      </w:r>
      <w:r>
        <w:rPr>
          <w:rFonts w:hint="eastAsia" w:ascii="楷体_GB2312" w:hAnsi="楷体_GB2312" w:eastAsia="楷体_GB2312" w:cs="楷体_GB2312"/>
          <w:color w:val="000000"/>
          <w:kern w:val="0"/>
          <w:sz w:val="32"/>
          <w:szCs w:val="32"/>
          <w:lang w:eastAsia="zh-CN" w:bidi="ar"/>
        </w:rPr>
        <w:t>）</w:t>
      </w:r>
      <w:r>
        <w:rPr>
          <w:rFonts w:hint="eastAsia" w:ascii="楷体_GB2312" w:hAnsi="楷体_GB2312" w:eastAsia="楷体_GB2312" w:cs="楷体_GB2312"/>
          <w:color w:val="000000"/>
          <w:kern w:val="0"/>
          <w:sz w:val="32"/>
          <w:szCs w:val="32"/>
          <w:lang w:val="en-US" w:eastAsia="zh-CN" w:bidi="ar"/>
        </w:rPr>
        <w:t>生态文明相关专业课程教材质量评价体系建构研究</w:t>
      </w:r>
    </w:p>
    <w:p w14:paraId="23F545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eastAsia="zh-CN" w:bidi="ar"/>
        </w:rPr>
      </w:pPr>
      <w:r>
        <w:rPr>
          <w:rFonts w:hint="eastAsia" w:ascii="楷体_GB2312" w:hAnsi="楷体_GB2312" w:eastAsia="楷体_GB2312" w:cs="楷体_GB2312"/>
          <w:color w:val="000000"/>
          <w:kern w:val="0"/>
          <w:sz w:val="32"/>
          <w:szCs w:val="32"/>
          <w:lang w:eastAsia="zh-CN" w:bidi="ar"/>
        </w:rPr>
        <w:t>（</w:t>
      </w:r>
      <w:r>
        <w:rPr>
          <w:rFonts w:hint="eastAsia" w:ascii="楷体_GB2312" w:hAnsi="楷体_GB2312" w:eastAsia="楷体_GB2312" w:cs="楷体_GB2312"/>
          <w:color w:val="000000"/>
          <w:kern w:val="0"/>
          <w:sz w:val="32"/>
          <w:szCs w:val="32"/>
          <w:lang w:val="en-US" w:eastAsia="zh-CN" w:bidi="ar"/>
        </w:rPr>
        <w:t>三</w:t>
      </w:r>
      <w:r>
        <w:rPr>
          <w:rFonts w:hint="eastAsia" w:ascii="楷体_GB2312" w:hAnsi="楷体_GB2312" w:eastAsia="楷体_GB2312" w:cs="楷体_GB2312"/>
          <w:color w:val="000000"/>
          <w:kern w:val="0"/>
          <w:sz w:val="32"/>
          <w:szCs w:val="32"/>
          <w:lang w:eastAsia="zh-CN" w:bidi="ar"/>
        </w:rPr>
        <w:t>）</w:t>
      </w:r>
      <w:r>
        <w:rPr>
          <w:rFonts w:hint="eastAsia" w:ascii="楷体_GB2312" w:hAnsi="楷体_GB2312" w:eastAsia="楷体_GB2312" w:cs="楷体_GB2312"/>
          <w:color w:val="000000"/>
          <w:kern w:val="0"/>
          <w:sz w:val="32"/>
          <w:szCs w:val="32"/>
          <w:lang w:val="en-US" w:eastAsia="zh-CN" w:bidi="ar"/>
        </w:rPr>
        <w:t>生态文明相关</w:t>
      </w:r>
      <w:r>
        <w:rPr>
          <w:rFonts w:hint="eastAsia" w:ascii="楷体_GB2312" w:hAnsi="楷体_GB2312" w:eastAsia="楷体_GB2312" w:cs="楷体_GB2312"/>
          <w:color w:val="000000"/>
          <w:kern w:val="0"/>
          <w:sz w:val="32"/>
          <w:szCs w:val="32"/>
          <w:lang w:eastAsia="zh-CN" w:bidi="ar"/>
        </w:rPr>
        <w:t>学科教材、教学、评价与课程标准一致性评价指标体系研究</w:t>
      </w:r>
    </w:p>
    <w:p w14:paraId="372FCE6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（四）</w:t>
      </w:r>
      <w:r>
        <w:rPr>
          <w:rFonts w:hint="eastAsia" w:ascii="Times New Roman" w:hAnsi="Times New Roman" w:eastAsia="楷体_GB2312" w:cs="Times New Roman"/>
          <w:color w:val="000000"/>
          <w:kern w:val="0"/>
          <w:sz w:val="32"/>
          <w:szCs w:val="32"/>
        </w:rPr>
        <w:t>学科交叉融合导向的</w:t>
      </w:r>
      <w:r>
        <w:rPr>
          <w:rFonts w:hint="eastAsia" w:ascii="Times New Roman" w:hAnsi="Times New Roman" w:eastAsia="楷体_GB2312" w:cs="Times New Roman"/>
          <w:color w:val="000000"/>
          <w:kern w:val="0"/>
          <w:sz w:val="32"/>
          <w:szCs w:val="32"/>
          <w:lang w:val="en-US" w:eastAsia="zh-CN"/>
        </w:rPr>
        <w:t>生态文明</w:t>
      </w:r>
      <w:r>
        <w:rPr>
          <w:rFonts w:hint="eastAsia" w:ascii="Times New Roman" w:hAnsi="Times New Roman" w:eastAsia="楷体_GB2312" w:cs="Times New Roman"/>
          <w:color w:val="000000"/>
          <w:kern w:val="0"/>
          <w:sz w:val="32"/>
          <w:szCs w:val="32"/>
        </w:rPr>
        <w:t>教材开发研究</w:t>
      </w:r>
    </w:p>
    <w:p w14:paraId="5053492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（五）生态文明教材编写、审查、研究、使用、管理五支队伍的建设研究</w:t>
      </w:r>
    </w:p>
    <w:p w14:paraId="06FE9A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（六）生态文明课程教材建设与质量监测体系研究</w:t>
      </w:r>
    </w:p>
    <w:p w14:paraId="41148A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（七）生态文明教材中的实践育人（劳动教育、自然教育）内容设计与实施研究</w:t>
      </w:r>
    </w:p>
    <w:p w14:paraId="2E2F50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（八）生态文明相关专业核心课程教材建设模式与案例研究</w:t>
      </w:r>
    </w:p>
    <w:p w14:paraId="0CA6FA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（九）人工智能等新技术赋能生态文明教材创新与资源建设研究</w:t>
      </w:r>
    </w:p>
    <w:p w14:paraId="7DF17F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val="en-US" w:eastAsia="zh-CN" w:bidi="ar"/>
        </w:rPr>
      </w:pPr>
      <w:r>
        <w:rPr>
          <w:rFonts w:hint="eastAsia" w:ascii="Times New Roman" w:hAnsi="Times New Roman" w:eastAsia="楷体_GB2312" w:cs="Times New Roman"/>
          <w:color w:val="000000"/>
          <w:kern w:val="0"/>
          <w:sz w:val="32"/>
          <w:szCs w:val="32"/>
          <w:lang w:eastAsia="zh-CN"/>
        </w:rPr>
        <w:t>（</w:t>
      </w:r>
      <w:r>
        <w:rPr>
          <w:rFonts w:hint="eastAsia" w:ascii="Times New Roman" w:hAnsi="Times New Roman" w:eastAsia="楷体_GB2312" w:cs="Times New Roman"/>
          <w:color w:val="000000"/>
          <w:kern w:val="0"/>
          <w:sz w:val="32"/>
          <w:szCs w:val="32"/>
          <w:lang w:val="en-US" w:eastAsia="zh-CN"/>
        </w:rPr>
        <w:t>十</w:t>
      </w:r>
      <w:r>
        <w:rPr>
          <w:rFonts w:hint="eastAsia" w:ascii="Times New Roman" w:hAnsi="Times New Roman" w:eastAsia="楷体_GB2312" w:cs="Times New Roman"/>
          <w:color w:val="000000"/>
          <w:kern w:val="0"/>
          <w:sz w:val="32"/>
          <w:szCs w:val="32"/>
          <w:lang w:eastAsia="zh-CN"/>
        </w:rPr>
        <w:t>）</w:t>
      </w:r>
      <w:r>
        <w:rPr>
          <w:rFonts w:hint="eastAsia" w:ascii="Times New Roman" w:hAnsi="Times New Roman" w:eastAsia="楷体_GB2312" w:cs="Times New Roman"/>
          <w:color w:val="000000"/>
          <w:kern w:val="0"/>
          <w:sz w:val="32"/>
          <w:szCs w:val="32"/>
        </w:rPr>
        <w:t>其他方向：</w:t>
      </w:r>
      <w:r>
        <w:rPr>
          <w:rFonts w:hint="eastAsia" w:ascii="楷体_GB2312" w:hAnsi="楷体_GB2312" w:eastAsia="楷体_GB2312" w:cs="楷体_GB2312"/>
          <w:color w:val="000000"/>
          <w:kern w:val="0"/>
          <w:sz w:val="32"/>
          <w:szCs w:val="32"/>
          <w:lang w:val="en-US" w:eastAsia="zh-CN" w:bidi="ar"/>
        </w:rPr>
        <w:t>申报人可根据自身研究基础和专长，围绕生态文明教育教材建设的重点、难点问题，自拟有前瞻性和创新性的题目。</w:t>
      </w:r>
    </w:p>
    <w:p w14:paraId="0D21E42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val="en-US" w:eastAsia="zh-CN" w:bidi="ar"/>
        </w:rPr>
      </w:pPr>
    </w:p>
    <w:p w14:paraId="06A7003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楷体_GB2312" w:cs="Times New Roman"/>
          <w:b/>
          <w:bCs/>
          <w:color w:val="000000"/>
          <w:kern w:val="0"/>
          <w:sz w:val="32"/>
          <w:szCs w:val="32"/>
          <w:lang w:val="en-US" w:eastAsia="zh-CN"/>
        </w:rPr>
      </w:pPr>
      <w:r>
        <w:rPr>
          <w:rFonts w:hint="eastAsia" w:ascii="Times New Roman" w:hAnsi="Times New Roman" w:eastAsia="楷体_GB2312" w:cs="Times New Roman"/>
          <w:b/>
          <w:bCs/>
          <w:color w:val="000000"/>
          <w:kern w:val="0"/>
          <w:sz w:val="32"/>
          <w:szCs w:val="32"/>
          <w:lang w:val="en-US" w:eastAsia="zh-CN"/>
        </w:rPr>
        <w:t>备注：所有项目原则上须在研究内容中体现“教材国际比较研究”等相关内容。</w:t>
      </w:r>
      <w:bookmarkStart w:id="0" w:name="_GoBack"/>
      <w:bookmarkEnd w:id="0"/>
    </w:p>
    <w:p w14:paraId="4638A4F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color w:val="000000"/>
          <w:kern w:val="0"/>
          <w:sz w:val="32"/>
          <w:szCs w:val="32"/>
          <w:lang w:val="en-US" w:eastAsia="zh-CN" w:bidi="ar"/>
        </w:rPr>
      </w:pPr>
    </w:p>
    <w:p w14:paraId="5A4568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_GB2312" w:cs="Times New Roman"/>
          <w:color w:val="000000"/>
          <w:kern w:val="0"/>
          <w:sz w:val="32"/>
          <w:szCs w:val="32"/>
        </w:rPr>
      </w:pPr>
    </w:p>
    <w:p w14:paraId="43F246CE">
      <w:pPr>
        <w:pStyle w:val="9"/>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pPr>
    </w:p>
    <w:sectPr>
      <w:footerReference r:id="rId3" w:type="default"/>
      <w:pgSz w:w="11906" w:h="16838"/>
      <w:pgMar w:top="1984" w:right="1800" w:bottom="1871" w:left="1800" w:header="851" w:footer="1531"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小标宋">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E5B89">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ADEA6">
                          <w:pPr>
                            <w:pStyle w:val="4"/>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ascii="Times New Roman" w:hAnsi="Times New Roman" w:cs="Times New Roman"/>
                              <w:sz w:val="28"/>
                              <w:szCs w:val="28"/>
                            </w:rPr>
                            <w:t>5</w:t>
                          </w:r>
                          <w:r>
                            <w:rPr>
                              <w:rFonts w:hint="default" w:ascii="Times New Roman" w:hAnsi="Times New Roman" w:cs="Times New Roman"/>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D1ADEA6">
                    <w:pPr>
                      <w:pStyle w:val="4"/>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ascii="Times New Roman" w:hAnsi="Times New Roman" w:cs="Times New Roman"/>
                        <w:sz w:val="28"/>
                        <w:szCs w:val="28"/>
                      </w:rPr>
                      <w:t>5</w:t>
                    </w:r>
                    <w:r>
                      <w:rPr>
                        <w:rFonts w:hint="default" w:ascii="Times New Roman" w:hAnsi="Times New Roman" w:cs="Times New Roman"/>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lNmQxNzQ2MmNkNjgwMTkzYzQzOTA4NGEyN2RlYTgifQ=="/>
    <w:docVar w:name="KSO_WPS_MARK_KEY" w:val="44668856-59f0-4475-a301-a84922c0eb80"/>
  </w:docVars>
  <w:rsids>
    <w:rsidRoot w:val="7EFC1FDB"/>
    <w:rsid w:val="00082074"/>
    <w:rsid w:val="001749D5"/>
    <w:rsid w:val="002E0196"/>
    <w:rsid w:val="002F3FCF"/>
    <w:rsid w:val="00583B45"/>
    <w:rsid w:val="00592D09"/>
    <w:rsid w:val="0080163B"/>
    <w:rsid w:val="00B007A5"/>
    <w:rsid w:val="00CF4B25"/>
    <w:rsid w:val="00D611C8"/>
    <w:rsid w:val="00DA5555"/>
    <w:rsid w:val="00FC662A"/>
    <w:rsid w:val="06F4271B"/>
    <w:rsid w:val="0B517425"/>
    <w:rsid w:val="12B672CA"/>
    <w:rsid w:val="169022B4"/>
    <w:rsid w:val="169B6BBA"/>
    <w:rsid w:val="189B3AC2"/>
    <w:rsid w:val="1BDC0D51"/>
    <w:rsid w:val="1C9B0234"/>
    <w:rsid w:val="1F440749"/>
    <w:rsid w:val="21AE47D9"/>
    <w:rsid w:val="245F1C0E"/>
    <w:rsid w:val="280B656E"/>
    <w:rsid w:val="281C0AE7"/>
    <w:rsid w:val="28377363"/>
    <w:rsid w:val="2C7C65C9"/>
    <w:rsid w:val="2EDF2CF6"/>
    <w:rsid w:val="2FDB2999"/>
    <w:rsid w:val="32FF731D"/>
    <w:rsid w:val="385E584E"/>
    <w:rsid w:val="3FD9E003"/>
    <w:rsid w:val="43F61733"/>
    <w:rsid w:val="44DA3ADF"/>
    <w:rsid w:val="459967FE"/>
    <w:rsid w:val="4A6B6367"/>
    <w:rsid w:val="4D8D6193"/>
    <w:rsid w:val="551E7032"/>
    <w:rsid w:val="593E51AE"/>
    <w:rsid w:val="627C3569"/>
    <w:rsid w:val="64D51C6C"/>
    <w:rsid w:val="6A270980"/>
    <w:rsid w:val="6DCF418F"/>
    <w:rsid w:val="7205184D"/>
    <w:rsid w:val="7828630C"/>
    <w:rsid w:val="78A15572"/>
    <w:rsid w:val="79986B03"/>
    <w:rsid w:val="7D6E11FD"/>
    <w:rsid w:val="7EFC1FDB"/>
    <w:rsid w:val="8DFA823B"/>
    <w:rsid w:val="D96F7B21"/>
    <w:rsid w:val="EFFEF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List Paragraph"/>
    <w:basedOn w:val="1"/>
    <w:qFormat/>
    <w:uiPriority w:val="99"/>
    <w:pPr>
      <w:ind w:firstLine="420" w:firstLineChars="200"/>
    </w:p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649</Words>
  <Characters>652</Characters>
  <Lines>25</Lines>
  <Paragraphs>7</Paragraphs>
  <TotalTime>0</TotalTime>
  <ScaleCrop>false</ScaleCrop>
  <LinksUpToDate>false</LinksUpToDate>
  <CharactersWithSpaces>652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2025-05-31T15:04:00Z</dcterms:created>
  <dc:creator>郭家有礼</dc:creator>
  <cp:lastModifiedBy>小律</cp:lastModifiedBy>
  <cp:lastPrinted>2025-06-03T16:39:00Z</cp:lastPrinted>
  <dcterms:modified xsi:type="dcterms:W3CDTF">2025-10-21T03:21:16Z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89B95F8824C5429D8EFBCE457B9BD238_13</vt:lpwstr>
  </property>
  <property fmtid="{D5CDD505-2E9C-101B-9397-08002B2CF9AE}" pid="4" name="KSOTemplateDocerSaveRecord">
    <vt:lpwstr>eyJoZGlkIjoiY2VkYzQ1MWU3YTcwMTA1NzgwYzdkMTVmN2NjZDkwNjAiLCJ1c2VySWQiOiIxMTc2Mzc3MzY1In0=</vt:lpwstr>
  </property>
</Properties>
</file>